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0"/>
          <w:tab w:val="left" w:pos="720"/>
          <w:tab w:val="left" w:pos="900"/>
          <w:tab w:val="left" w:pos="1080"/>
          <w:tab w:val="left" w:pos="1140"/>
        </w:tabs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人工智能学院系（部</w:t>
      </w:r>
      <w:r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  <w:t>）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、教研室主任岗位职责</w:t>
      </w:r>
    </w:p>
    <w:p>
      <w:pPr>
        <w:widowControl/>
        <w:tabs>
          <w:tab w:val="left" w:pos="0"/>
          <w:tab w:val="left" w:pos="720"/>
          <w:tab w:val="left" w:pos="900"/>
          <w:tab w:val="left" w:pos="1080"/>
          <w:tab w:val="left" w:pos="1140"/>
        </w:tabs>
        <w:adjustRightInd w:val="0"/>
        <w:snapToGrid w:val="0"/>
        <w:spacing w:line="56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tabs>
          <w:tab w:val="left" w:pos="0"/>
          <w:tab w:val="left" w:pos="720"/>
          <w:tab w:val="left" w:pos="900"/>
          <w:tab w:val="left" w:pos="1080"/>
          <w:tab w:val="left" w:pos="1140"/>
        </w:tabs>
        <w:adjustRightInd w:val="0"/>
        <w:snapToGrid w:val="0"/>
        <w:spacing w:line="56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人工智能学院系（部）主任、教研室主任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岗位职责公示如下：</w:t>
      </w:r>
    </w:p>
    <w:p>
      <w:pPr>
        <w:widowControl/>
        <w:tabs>
          <w:tab w:val="left" w:pos="0"/>
          <w:tab w:val="left" w:pos="720"/>
          <w:tab w:val="left" w:pos="900"/>
          <w:tab w:val="left" w:pos="1080"/>
          <w:tab w:val="left" w:pos="1140"/>
        </w:tabs>
        <w:adjustRightInd w:val="0"/>
        <w:snapToGrid w:val="0"/>
        <w:spacing w:line="560" w:lineRule="exact"/>
        <w:ind w:firstLine="562" w:firstLineChars="200"/>
        <w:rPr>
          <w:rFonts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一、系（部）主任岗位职责</w:t>
      </w:r>
    </w:p>
    <w:p>
      <w:pPr>
        <w:widowControl/>
        <w:tabs>
          <w:tab w:val="left" w:pos="0"/>
          <w:tab w:val="left" w:pos="720"/>
          <w:tab w:val="left" w:pos="900"/>
          <w:tab w:val="left" w:pos="1080"/>
          <w:tab w:val="left" w:pos="1140"/>
        </w:tabs>
        <w:adjustRightInd w:val="0"/>
        <w:snapToGrid w:val="0"/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1、在学院党委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和行政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领导下，主持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系（部）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教学、科研及行政管理等工作。</w:t>
      </w:r>
    </w:p>
    <w:p>
      <w:pPr>
        <w:widowControl/>
        <w:tabs>
          <w:tab w:val="left" w:pos="0"/>
          <w:tab w:val="left" w:pos="720"/>
          <w:tab w:val="left" w:pos="900"/>
          <w:tab w:val="left" w:pos="1080"/>
          <w:tab w:val="left" w:pos="1140"/>
        </w:tabs>
        <w:adjustRightInd w:val="0"/>
        <w:snapToGrid w:val="0"/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、全面负责本系（部）日常教育教学组织、管理工作，贯彻执行学院办学宗旨、教学方针、政策及有关教学规定和任务。</w:t>
      </w:r>
    </w:p>
    <w:p>
      <w:pPr>
        <w:widowControl/>
        <w:tabs>
          <w:tab w:val="left" w:pos="0"/>
          <w:tab w:val="left" w:pos="720"/>
          <w:tab w:val="left" w:pos="900"/>
          <w:tab w:val="left" w:pos="1080"/>
          <w:tab w:val="left" w:pos="1140"/>
        </w:tabs>
        <w:adjustRightInd w:val="0"/>
        <w:snapToGrid w:val="0"/>
        <w:spacing w:line="56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、负责组织本系（部）教师认真学习贯彻党的教育方针、教育理论和有关教学文件，明确教学目的，落实立德树人根本任务。</w:t>
      </w:r>
    </w:p>
    <w:p>
      <w:pPr>
        <w:widowControl/>
        <w:tabs>
          <w:tab w:val="left" w:pos="0"/>
          <w:tab w:val="left" w:pos="720"/>
          <w:tab w:val="left" w:pos="900"/>
          <w:tab w:val="left" w:pos="1080"/>
          <w:tab w:val="left" w:pos="1140"/>
        </w:tabs>
        <w:adjustRightInd w:val="0"/>
        <w:snapToGrid w:val="0"/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、负责本系（部）各专业的专业建设、课程建设及教材建设，负责本系（部）新专业申报。组织本系实践教学基地的规划、建设工作，检查建设情况。组织、督促、检查各类教学研究、教学改革活动。</w:t>
      </w:r>
    </w:p>
    <w:p>
      <w:pPr>
        <w:widowControl/>
        <w:tabs>
          <w:tab w:val="left" w:pos="0"/>
          <w:tab w:val="left" w:pos="720"/>
          <w:tab w:val="left" w:pos="900"/>
          <w:tab w:val="left" w:pos="1080"/>
          <w:tab w:val="left" w:pos="1140"/>
        </w:tabs>
        <w:adjustRightInd w:val="0"/>
        <w:snapToGrid w:val="0"/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、负责本系（部）师资队伍建设。根据学院发展要求及本系（部）实际教学要求，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反馈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本系（部）教师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师资队伍建设需求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。</w:t>
      </w:r>
    </w:p>
    <w:p>
      <w:pPr>
        <w:widowControl/>
        <w:tabs>
          <w:tab w:val="left" w:pos="0"/>
          <w:tab w:val="left" w:pos="720"/>
          <w:tab w:val="left" w:pos="900"/>
          <w:tab w:val="left" w:pos="1080"/>
          <w:tab w:val="left" w:pos="1140"/>
        </w:tabs>
        <w:adjustRightInd w:val="0"/>
        <w:snapToGrid w:val="0"/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、组织本系（部）各教研室主任制定和完善人才培养方案，组织制定各课程、各实践环节的教学大纲。根据教学计划实施过程中的问题，定期组织教研室主任对人才培养方案进行研讨、修订，提出指导性意见。</w:t>
      </w:r>
    </w:p>
    <w:p>
      <w:pPr>
        <w:widowControl/>
        <w:tabs>
          <w:tab w:val="left" w:pos="0"/>
          <w:tab w:val="left" w:pos="720"/>
          <w:tab w:val="left" w:pos="900"/>
          <w:tab w:val="left" w:pos="1080"/>
          <w:tab w:val="left" w:pos="1140"/>
        </w:tabs>
        <w:adjustRightInd w:val="0"/>
        <w:snapToGrid w:val="0"/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、经常深入教学一线，了解本系（部）教师的教学情况和学生的学习情况。定期组织学生座谈、教师座谈等方式，了解教师、学生对课堂教学、学科建设的意见或建议，及时解决本系（部）教与学存在的问题。</w:t>
      </w:r>
    </w:p>
    <w:p>
      <w:pPr>
        <w:widowControl/>
        <w:tabs>
          <w:tab w:val="left" w:pos="0"/>
          <w:tab w:val="left" w:pos="720"/>
          <w:tab w:val="left" w:pos="900"/>
          <w:tab w:val="left" w:pos="1080"/>
          <w:tab w:val="left" w:pos="1140"/>
        </w:tabs>
        <w:adjustRightInd w:val="0"/>
        <w:snapToGrid w:val="0"/>
        <w:spacing w:line="56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、负责组织本系（部）教师制定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教学、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科研计划，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组织教师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开展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教学、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科研工作，积极组织申报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教学、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科研课题，检查课题执行情况。组织本系（部）教师积极开展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教学、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科研合作。</w:t>
      </w:r>
    </w:p>
    <w:p>
      <w:pPr>
        <w:widowControl/>
        <w:tabs>
          <w:tab w:val="left" w:pos="0"/>
          <w:tab w:val="left" w:pos="720"/>
          <w:tab w:val="left" w:pos="900"/>
          <w:tab w:val="left" w:pos="1080"/>
          <w:tab w:val="left" w:pos="1140"/>
        </w:tabs>
        <w:adjustRightInd w:val="0"/>
        <w:snapToGrid w:val="0"/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、定期组织听课、观摩、讲评和教学经验交流，定期检查和督促教师认真履行岗位职责，抓好教风。</w:t>
      </w:r>
    </w:p>
    <w:p>
      <w:pPr>
        <w:widowControl/>
        <w:tabs>
          <w:tab w:val="left" w:pos="0"/>
          <w:tab w:val="left" w:pos="720"/>
          <w:tab w:val="left" w:pos="900"/>
          <w:tab w:val="left" w:pos="1080"/>
          <w:tab w:val="left" w:pos="1140"/>
        </w:tabs>
        <w:adjustRightInd w:val="0"/>
        <w:snapToGrid w:val="0"/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、严肃教学管理和考试管理，保证本系（部）教学组织与管理工作按照学院要求进行；督促、检查各教研室做好学生成绩管理、课堂出勤管理、学业资料统计和上报等日常教务工作，抓好学风。</w:t>
      </w:r>
    </w:p>
    <w:p>
      <w:pPr>
        <w:widowControl/>
        <w:tabs>
          <w:tab w:val="left" w:pos="0"/>
          <w:tab w:val="left" w:pos="720"/>
          <w:tab w:val="left" w:pos="900"/>
          <w:tab w:val="left" w:pos="1080"/>
          <w:tab w:val="left" w:pos="1140"/>
        </w:tabs>
        <w:adjustRightInd w:val="0"/>
        <w:snapToGrid w:val="0"/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、关心本系（部）教师的思想、教学、科研、工作和生活，及时向有关领导和部门反映教师的要求和意见，调动每个教师的积极性。</w:t>
      </w:r>
    </w:p>
    <w:p>
      <w:pPr>
        <w:widowControl/>
        <w:tabs>
          <w:tab w:val="left" w:pos="0"/>
          <w:tab w:val="left" w:pos="720"/>
          <w:tab w:val="left" w:pos="900"/>
          <w:tab w:val="left" w:pos="1080"/>
          <w:tab w:val="left" w:pos="1140"/>
        </w:tabs>
        <w:adjustRightInd w:val="0"/>
        <w:snapToGrid w:val="0"/>
        <w:spacing w:line="56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、负责处理和完成上级布置的其他工作。</w:t>
      </w:r>
    </w:p>
    <w:p>
      <w:pPr>
        <w:widowControl/>
        <w:tabs>
          <w:tab w:val="left" w:pos="0"/>
          <w:tab w:val="left" w:pos="720"/>
          <w:tab w:val="left" w:pos="900"/>
          <w:tab w:val="left" w:pos="1080"/>
          <w:tab w:val="left" w:pos="1140"/>
        </w:tabs>
        <w:adjustRightInd w:val="0"/>
        <w:snapToGrid w:val="0"/>
        <w:spacing w:line="560" w:lineRule="exact"/>
        <w:ind w:firstLine="562" w:firstLineChars="200"/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</w:pPr>
    </w:p>
    <w:p>
      <w:pPr>
        <w:widowControl/>
        <w:tabs>
          <w:tab w:val="left" w:pos="0"/>
          <w:tab w:val="left" w:pos="720"/>
          <w:tab w:val="left" w:pos="900"/>
          <w:tab w:val="left" w:pos="1080"/>
          <w:tab w:val="left" w:pos="1140"/>
        </w:tabs>
        <w:adjustRightInd w:val="0"/>
        <w:snapToGrid w:val="0"/>
        <w:spacing w:line="560" w:lineRule="exact"/>
        <w:ind w:firstLine="562" w:firstLineChars="200"/>
        <w:rPr>
          <w:rFonts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二、专业教研室主任岗位职责</w:t>
      </w:r>
    </w:p>
    <w:p>
      <w:pPr>
        <w:widowControl/>
        <w:tabs>
          <w:tab w:val="left" w:pos="0"/>
          <w:tab w:val="left" w:pos="720"/>
          <w:tab w:val="left" w:pos="900"/>
          <w:tab w:val="left" w:pos="1080"/>
          <w:tab w:val="left" w:pos="1140"/>
        </w:tabs>
        <w:adjustRightInd w:val="0"/>
        <w:snapToGrid w:val="0"/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1、在学院党委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和行政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领导下，主持教研室教学、科研及行政管理等工作。</w:t>
      </w:r>
    </w:p>
    <w:p>
      <w:pPr>
        <w:widowControl/>
        <w:tabs>
          <w:tab w:val="left" w:pos="0"/>
          <w:tab w:val="left" w:pos="720"/>
          <w:tab w:val="left" w:pos="900"/>
          <w:tab w:val="left" w:pos="1080"/>
          <w:tab w:val="left" w:pos="1140"/>
        </w:tabs>
        <w:adjustRightInd w:val="0"/>
        <w:snapToGrid w:val="0"/>
        <w:spacing w:line="56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2、根据学校、学院工作计划，制定本专业建设方案。组织编制本专业有关课程的教学大纲。</w:t>
      </w:r>
    </w:p>
    <w:p>
      <w:pPr>
        <w:widowControl/>
        <w:tabs>
          <w:tab w:val="left" w:pos="0"/>
          <w:tab w:val="left" w:pos="720"/>
          <w:tab w:val="left" w:pos="900"/>
          <w:tab w:val="left" w:pos="1080"/>
          <w:tab w:val="left" w:pos="1140"/>
        </w:tabs>
        <w:adjustRightInd w:val="0"/>
        <w:snapToGrid w:val="0"/>
        <w:spacing w:line="56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3、负责组织本教研室教师执行（修改）教学计划、制定并完善教学大纲、编写教案、选编教材、选择教学参考资料等。根据本教研室承担的教学任务及时协调安排各课程任课教师（含兼职、外聘教师）。</w:t>
      </w:r>
    </w:p>
    <w:p>
      <w:pPr>
        <w:widowControl/>
        <w:tabs>
          <w:tab w:val="left" w:pos="0"/>
          <w:tab w:val="left" w:pos="720"/>
          <w:tab w:val="left" w:pos="900"/>
          <w:tab w:val="left" w:pos="1080"/>
          <w:tab w:val="left" w:pos="1140"/>
        </w:tabs>
        <w:adjustRightInd w:val="0"/>
        <w:snapToGrid w:val="0"/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4、每个月定期开展教研活动，进行教育理论学习、教学内容研讨以及教学方法、手段交流等，加强对教研室青年教师的培训指导，提升教研室教育教学水平。</w:t>
      </w:r>
    </w:p>
    <w:p>
      <w:pPr>
        <w:widowControl/>
        <w:tabs>
          <w:tab w:val="left" w:pos="0"/>
          <w:tab w:val="left" w:pos="720"/>
          <w:tab w:val="left" w:pos="900"/>
          <w:tab w:val="left" w:pos="1080"/>
          <w:tab w:val="left" w:pos="1140"/>
        </w:tabs>
        <w:adjustRightInd w:val="0"/>
        <w:snapToGrid w:val="0"/>
        <w:spacing w:line="56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5、组织好本专业各课程试卷的命题、阅卷和留存工作，并做好试卷分析及教学评估。督促、检查本教研室教师做好学生成绩管理、课堂出勤管理、学业资料统计和上报等日常教务工作。</w:t>
      </w:r>
    </w:p>
    <w:p>
      <w:pPr>
        <w:widowControl/>
        <w:tabs>
          <w:tab w:val="left" w:pos="0"/>
          <w:tab w:val="left" w:pos="720"/>
          <w:tab w:val="left" w:pos="900"/>
          <w:tab w:val="left" w:pos="1080"/>
          <w:tab w:val="left" w:pos="1140"/>
        </w:tabs>
        <w:adjustRightInd w:val="0"/>
        <w:snapToGrid w:val="0"/>
        <w:spacing w:line="560" w:lineRule="exac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6、落实本系（部）相关专业的课程设计、毕业设计（作业）的组织、指导、答辩、评分等各项工作。做好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专业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校企合作和实习实践基地的创建工作。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7、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协助系部主任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组织本教研室教师申报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教学、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科研课题，积极开展课题申报培训、指导，提升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教学、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科研水平。积极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组织专业教师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开展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教学、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科研合作。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8、做好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专业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教职工队伍建设，抓好梯队建设。做好本教研室教师的培训、考核、奖惩和专业技术职务的评聘工作。每学年结束前组织好本教研室教师评议等工作。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9、关心本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专业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教职工的思想、学习、工作和生活情况，系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部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党支部做好教师的思想政治工作。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10、关心本专业学生德、智、体、美、劳全面发展，落实立德树人根本任务。协同党支部做好学生思想政治教育工作和党员培养考察工作，做好本专业学生的就业指导工作。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11与系（部）主任协商，完成学院或者系（部）交办的任务。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A744D"/>
    <w:rsid w:val="00032CEE"/>
    <w:rsid w:val="00157B68"/>
    <w:rsid w:val="00492BEA"/>
    <w:rsid w:val="00563C53"/>
    <w:rsid w:val="00616E12"/>
    <w:rsid w:val="00A5291D"/>
    <w:rsid w:val="00B56407"/>
    <w:rsid w:val="00C32829"/>
    <w:rsid w:val="00E81C33"/>
    <w:rsid w:val="00EB0B33"/>
    <w:rsid w:val="00FB3865"/>
    <w:rsid w:val="03072163"/>
    <w:rsid w:val="070C042E"/>
    <w:rsid w:val="07391DCE"/>
    <w:rsid w:val="08B0333D"/>
    <w:rsid w:val="0A763C27"/>
    <w:rsid w:val="0DA13D06"/>
    <w:rsid w:val="11CD6C6C"/>
    <w:rsid w:val="142640A7"/>
    <w:rsid w:val="1DCD40BD"/>
    <w:rsid w:val="253E267F"/>
    <w:rsid w:val="2775547D"/>
    <w:rsid w:val="282A744D"/>
    <w:rsid w:val="28B36402"/>
    <w:rsid w:val="2EC94A86"/>
    <w:rsid w:val="2FEA0B4E"/>
    <w:rsid w:val="310F5228"/>
    <w:rsid w:val="34041A58"/>
    <w:rsid w:val="39076D09"/>
    <w:rsid w:val="39304DE2"/>
    <w:rsid w:val="3B131BDC"/>
    <w:rsid w:val="3E86253D"/>
    <w:rsid w:val="4BFC1B83"/>
    <w:rsid w:val="4E156A6D"/>
    <w:rsid w:val="51DC739B"/>
    <w:rsid w:val="533A6A90"/>
    <w:rsid w:val="56A84B13"/>
    <w:rsid w:val="5BE24409"/>
    <w:rsid w:val="5DD90F01"/>
    <w:rsid w:val="601F440A"/>
    <w:rsid w:val="62B26F40"/>
    <w:rsid w:val="6AD842DB"/>
    <w:rsid w:val="6C2139BE"/>
    <w:rsid w:val="6F670C2E"/>
    <w:rsid w:val="70677562"/>
    <w:rsid w:val="718E597D"/>
    <w:rsid w:val="71EC5E61"/>
    <w:rsid w:val="780F739D"/>
    <w:rsid w:val="7BCA404D"/>
    <w:rsid w:val="7EC36D73"/>
    <w:rsid w:val="7FDD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325</Words>
  <Characters>1853</Characters>
  <Lines>15</Lines>
  <Paragraphs>4</Paragraphs>
  <TotalTime>0</TotalTime>
  <ScaleCrop>false</ScaleCrop>
  <LinksUpToDate>false</LinksUpToDate>
  <CharactersWithSpaces>2174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2020-06-02T03:07:00Z</dcterms:created>
  <dc:creator>高喜平</dc:creator>
  <cp:lastModifiedBy>高喜平</cp:lastModifiedBy>
  <dcterms:modified xsi:type="dcterms:W3CDTF">2020-06-03T00:09:23Z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