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2546" w14:textId="6D43D4B9" w:rsidR="004C2C32" w:rsidRPr="006A1E21" w:rsidRDefault="004C2C32" w:rsidP="006A1E21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proofErr w:type="gramStart"/>
      <w:r w:rsidRPr="004C2C32">
        <w:rPr>
          <w:rFonts w:ascii="黑体" w:eastAsia="黑体" w:hAnsi="黑体" w:hint="eastAsia"/>
          <w:b/>
          <w:bCs/>
          <w:sz w:val="32"/>
          <w:szCs w:val="32"/>
        </w:rPr>
        <w:t>绘科技</w:t>
      </w:r>
      <w:proofErr w:type="gramEnd"/>
      <w:r w:rsidRPr="004C2C32">
        <w:rPr>
          <w:rFonts w:ascii="黑体" w:eastAsia="黑体" w:hAnsi="黑体" w:hint="eastAsia"/>
          <w:b/>
          <w:bCs/>
          <w:sz w:val="32"/>
          <w:szCs w:val="32"/>
        </w:rPr>
        <w:t>创新蓝图 庆建党百年华诞</w:t>
      </w:r>
      <w:r w:rsidR="00B1162D">
        <w:rPr>
          <w:rFonts w:ascii="黑体" w:eastAsia="黑体" w:hAnsi="黑体" w:hint="eastAsia"/>
          <w:b/>
          <w:bCs/>
          <w:sz w:val="32"/>
          <w:szCs w:val="32"/>
        </w:rPr>
        <w:t>|</w:t>
      </w:r>
      <w:r w:rsidR="00B1162D">
        <w:rPr>
          <w:rFonts w:ascii="黑体" w:eastAsia="黑体" w:hAnsi="黑体"/>
          <w:b/>
          <w:bCs/>
          <w:sz w:val="32"/>
          <w:szCs w:val="32"/>
        </w:rPr>
        <w:t>|</w:t>
      </w:r>
      <w:r w:rsidR="00B1162D">
        <w:rPr>
          <w:rFonts w:ascii="黑体" w:eastAsia="黑体" w:hAnsi="黑体" w:hint="eastAsia"/>
          <w:b/>
          <w:bCs/>
          <w:sz w:val="32"/>
          <w:szCs w:val="32"/>
        </w:rPr>
        <w:t>天津科技大学人工智能学院第六届科技文化节盛大来袭</w:t>
      </w:r>
      <w:r>
        <w:rPr>
          <w:rFonts w:ascii="仿宋" w:eastAsia="仿宋" w:hAnsi="仿宋"/>
          <w:sz w:val="28"/>
          <w:szCs w:val="28"/>
        </w:rPr>
        <w:t xml:space="preserve">                          </w:t>
      </w:r>
    </w:p>
    <w:p w14:paraId="15E4ED50" w14:textId="01D5808E" w:rsidR="004C2C32" w:rsidRDefault="003F66C9" w:rsidP="0070347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F66C9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E8C92A" wp14:editId="3C0E624A">
            <wp:simplePos x="0" y="0"/>
            <wp:positionH relativeFrom="column">
              <wp:posOffset>556260</wp:posOffset>
            </wp:positionH>
            <wp:positionV relativeFrom="paragraph">
              <wp:posOffset>2486659</wp:posOffset>
            </wp:positionV>
            <wp:extent cx="4183380" cy="5578953"/>
            <wp:effectExtent l="0" t="0" r="7620" b="317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557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858" w:rsidRPr="00254858">
        <w:rPr>
          <w:rFonts w:ascii="仿宋" w:eastAsia="仿宋" w:hAnsi="仿宋" w:hint="eastAsia"/>
          <w:sz w:val="28"/>
          <w:szCs w:val="28"/>
        </w:rPr>
        <w:t>为进一步响应贯彻科技强国新理念，激发</w:t>
      </w:r>
      <w:r w:rsidR="00254858">
        <w:rPr>
          <w:rFonts w:ascii="仿宋" w:eastAsia="仿宋" w:hAnsi="仿宋" w:hint="eastAsia"/>
          <w:sz w:val="28"/>
          <w:szCs w:val="28"/>
        </w:rPr>
        <w:t>我院学生</w:t>
      </w:r>
      <w:r w:rsidR="00254858" w:rsidRPr="00254858">
        <w:rPr>
          <w:rFonts w:ascii="仿宋" w:eastAsia="仿宋" w:hAnsi="仿宋" w:hint="eastAsia"/>
          <w:sz w:val="28"/>
          <w:szCs w:val="28"/>
        </w:rPr>
        <w:t>对科技文化知识的热情</w:t>
      </w:r>
      <w:r w:rsidR="0092609C">
        <w:rPr>
          <w:rFonts w:ascii="仿宋" w:eastAsia="仿宋" w:hAnsi="仿宋" w:hint="eastAsia"/>
          <w:sz w:val="28"/>
          <w:szCs w:val="28"/>
        </w:rPr>
        <w:t>，增强</w:t>
      </w:r>
      <w:r w:rsidR="00254858">
        <w:rPr>
          <w:rFonts w:ascii="仿宋" w:eastAsia="仿宋" w:hAnsi="仿宋" w:hint="eastAsia"/>
          <w:sz w:val="28"/>
          <w:szCs w:val="28"/>
        </w:rPr>
        <w:t>自主学习专业知识的能力</w:t>
      </w:r>
      <w:r w:rsidR="00254858" w:rsidRPr="00254858">
        <w:rPr>
          <w:rFonts w:ascii="仿宋" w:eastAsia="仿宋" w:hAnsi="仿宋" w:hint="eastAsia"/>
          <w:sz w:val="28"/>
          <w:szCs w:val="28"/>
        </w:rPr>
        <w:t>，更好地营造学校及学院的学术科技氛围，推动</w:t>
      </w:r>
      <w:r w:rsidR="0092609C">
        <w:rPr>
          <w:rFonts w:ascii="仿宋" w:eastAsia="仿宋" w:hAnsi="仿宋" w:hint="eastAsia"/>
          <w:sz w:val="28"/>
          <w:szCs w:val="28"/>
        </w:rPr>
        <w:t>我院</w:t>
      </w:r>
      <w:r w:rsidR="00254858" w:rsidRPr="00254858">
        <w:rPr>
          <w:rFonts w:ascii="仿宋" w:eastAsia="仿宋" w:hAnsi="仿宋" w:hint="eastAsia"/>
          <w:sz w:val="28"/>
          <w:szCs w:val="28"/>
        </w:rPr>
        <w:t>创新工作向更高层次迈进，</w:t>
      </w:r>
      <w:r w:rsidR="0092609C">
        <w:rPr>
          <w:rFonts w:ascii="仿宋" w:eastAsia="仿宋" w:hAnsi="仿宋" w:hint="eastAsia"/>
          <w:sz w:val="28"/>
          <w:szCs w:val="28"/>
        </w:rPr>
        <w:t>以及前五届科技文化节成功开展的经验积累，</w:t>
      </w:r>
      <w:proofErr w:type="gramStart"/>
      <w:r w:rsidR="0092609C">
        <w:rPr>
          <w:rFonts w:ascii="仿宋" w:eastAsia="仿宋" w:hAnsi="仿宋" w:hint="eastAsia"/>
          <w:sz w:val="28"/>
          <w:szCs w:val="28"/>
        </w:rPr>
        <w:t>现</w:t>
      </w:r>
      <w:r w:rsidR="00254858" w:rsidRPr="00254858">
        <w:rPr>
          <w:rFonts w:ascii="仿宋" w:eastAsia="仿宋" w:hAnsi="仿宋" w:hint="eastAsia"/>
          <w:sz w:val="28"/>
          <w:szCs w:val="28"/>
        </w:rPr>
        <w:t>校团委</w:t>
      </w:r>
      <w:proofErr w:type="gramEnd"/>
      <w:r w:rsidR="00254858" w:rsidRPr="00254858">
        <w:rPr>
          <w:rFonts w:ascii="仿宋" w:eastAsia="仿宋" w:hAnsi="仿宋" w:hint="eastAsia"/>
          <w:sz w:val="28"/>
          <w:szCs w:val="28"/>
        </w:rPr>
        <w:t>和人工智能学院团委</w:t>
      </w:r>
      <w:r w:rsidR="0092609C">
        <w:rPr>
          <w:rFonts w:ascii="仿宋" w:eastAsia="仿宋" w:hAnsi="仿宋" w:hint="eastAsia"/>
          <w:sz w:val="28"/>
          <w:szCs w:val="28"/>
        </w:rPr>
        <w:t>特此</w:t>
      </w:r>
      <w:r w:rsidR="00254858" w:rsidRPr="00254858">
        <w:rPr>
          <w:rFonts w:ascii="仿宋" w:eastAsia="仿宋" w:hAnsi="仿宋" w:hint="eastAsia"/>
          <w:sz w:val="28"/>
          <w:szCs w:val="28"/>
        </w:rPr>
        <w:t>联合举办第六届科技文化节系列活动</w:t>
      </w:r>
      <w:r w:rsidR="0092609C">
        <w:rPr>
          <w:rFonts w:ascii="仿宋" w:eastAsia="仿宋" w:hAnsi="仿宋" w:hint="eastAsia"/>
          <w:sz w:val="28"/>
          <w:szCs w:val="28"/>
        </w:rPr>
        <w:t>，以此培养</w:t>
      </w:r>
      <w:r w:rsidR="00D457B2">
        <w:rPr>
          <w:rFonts w:ascii="仿宋" w:eastAsia="仿宋" w:hAnsi="仿宋" w:hint="eastAsia"/>
          <w:sz w:val="28"/>
          <w:szCs w:val="28"/>
        </w:rPr>
        <w:t>我院</w:t>
      </w:r>
      <w:r w:rsidR="003D056C">
        <w:rPr>
          <w:rFonts w:ascii="仿宋" w:eastAsia="仿宋" w:hAnsi="仿宋" w:hint="eastAsia"/>
          <w:sz w:val="28"/>
          <w:szCs w:val="28"/>
        </w:rPr>
        <w:t>广大</w:t>
      </w:r>
      <w:r w:rsidR="00D457B2">
        <w:rPr>
          <w:rFonts w:ascii="仿宋" w:eastAsia="仿宋" w:hAnsi="仿宋" w:hint="eastAsia"/>
          <w:sz w:val="28"/>
          <w:szCs w:val="28"/>
        </w:rPr>
        <w:t>学生科学文化素质和敢为人先的创新精神。</w:t>
      </w:r>
      <w:r w:rsidR="003D056C">
        <w:rPr>
          <w:rFonts w:ascii="仿宋" w:eastAsia="仿宋" w:hAnsi="仿宋" w:hint="eastAsia"/>
          <w:sz w:val="28"/>
          <w:szCs w:val="28"/>
        </w:rPr>
        <w:t>下面是此次科技文化节相关</w:t>
      </w:r>
      <w:r w:rsidR="00B44C81">
        <w:rPr>
          <w:rFonts w:ascii="仿宋" w:eastAsia="仿宋" w:hAnsi="仿宋" w:hint="eastAsia"/>
          <w:sz w:val="28"/>
          <w:szCs w:val="28"/>
        </w:rPr>
        <w:t>事宜</w:t>
      </w:r>
      <w:r w:rsidR="003D056C">
        <w:rPr>
          <w:rFonts w:ascii="仿宋" w:eastAsia="仿宋" w:hAnsi="仿宋" w:hint="eastAsia"/>
          <w:sz w:val="28"/>
          <w:szCs w:val="28"/>
        </w:rPr>
        <w:t>：</w:t>
      </w:r>
    </w:p>
    <w:p w14:paraId="6969239C" w14:textId="236C03AB" w:rsidR="003D056C" w:rsidRDefault="003D056C" w:rsidP="0070347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6EEDD143" w14:textId="3481DEBE" w:rsidR="00F311B4" w:rsidRDefault="00F311B4" w:rsidP="0070347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4736FDA3" w14:textId="7D687DD6" w:rsidR="00F311B4" w:rsidRPr="000D2DD3" w:rsidRDefault="00F311B4" w:rsidP="0070347C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0D2DD3">
        <w:rPr>
          <w:rFonts w:ascii="仿宋" w:eastAsia="仿宋" w:hAnsi="仿宋" w:hint="eastAsia"/>
          <w:b/>
          <w:bCs/>
          <w:sz w:val="30"/>
          <w:szCs w:val="30"/>
        </w:rPr>
        <w:t>一、</w:t>
      </w:r>
      <w:r w:rsidRPr="000D2DD3">
        <w:rPr>
          <w:rFonts w:ascii="仿宋" w:eastAsia="仿宋" w:hAnsi="仿宋"/>
          <w:b/>
          <w:bCs/>
          <w:sz w:val="30"/>
          <w:szCs w:val="30"/>
        </w:rPr>
        <w:t xml:space="preserve"> 活动时间</w:t>
      </w:r>
    </w:p>
    <w:p w14:paraId="23AD3A9F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2021年10月15日—2021年11月30日</w:t>
      </w:r>
    </w:p>
    <w:p w14:paraId="47AEA886" w14:textId="06F6C3DC" w:rsidR="00F311B4" w:rsidRPr="000D2DD3" w:rsidRDefault="00F311B4" w:rsidP="0070347C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0D2DD3">
        <w:rPr>
          <w:rFonts w:ascii="仿宋" w:eastAsia="仿宋" w:hAnsi="仿宋" w:hint="eastAsia"/>
          <w:b/>
          <w:bCs/>
          <w:sz w:val="30"/>
          <w:szCs w:val="30"/>
        </w:rPr>
        <w:t>二、</w:t>
      </w:r>
      <w:r w:rsidRPr="000D2DD3">
        <w:rPr>
          <w:rFonts w:ascii="仿宋" w:eastAsia="仿宋" w:hAnsi="仿宋"/>
          <w:b/>
          <w:bCs/>
          <w:sz w:val="30"/>
          <w:szCs w:val="30"/>
        </w:rPr>
        <w:t xml:space="preserve"> 面向活动对象</w:t>
      </w:r>
    </w:p>
    <w:p w14:paraId="1283F074" w14:textId="5CB8F805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 w:hint="eastAsia"/>
          <w:sz w:val="28"/>
          <w:szCs w:val="28"/>
        </w:rPr>
        <w:t>天津科技大学</w:t>
      </w:r>
      <w:r>
        <w:rPr>
          <w:rFonts w:ascii="仿宋" w:eastAsia="仿宋" w:hAnsi="仿宋" w:hint="eastAsia"/>
          <w:sz w:val="28"/>
          <w:szCs w:val="28"/>
        </w:rPr>
        <w:t>在籍全体学生</w:t>
      </w:r>
    </w:p>
    <w:p w14:paraId="6AAC4876" w14:textId="626CD003" w:rsidR="00F311B4" w:rsidRPr="000D2DD3" w:rsidRDefault="00F311B4" w:rsidP="0070347C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0D2DD3">
        <w:rPr>
          <w:rFonts w:ascii="仿宋" w:eastAsia="仿宋" w:hAnsi="仿宋" w:hint="eastAsia"/>
          <w:b/>
          <w:bCs/>
          <w:sz w:val="30"/>
          <w:szCs w:val="30"/>
        </w:rPr>
        <w:t>三、</w:t>
      </w:r>
      <w:r w:rsidRPr="000D2DD3">
        <w:rPr>
          <w:rFonts w:ascii="仿宋" w:eastAsia="仿宋" w:hAnsi="仿宋"/>
          <w:b/>
          <w:bCs/>
          <w:sz w:val="30"/>
          <w:szCs w:val="30"/>
        </w:rPr>
        <w:t xml:space="preserve"> 主办单位、协办单位</w:t>
      </w:r>
    </w:p>
    <w:p w14:paraId="6E64CB27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0D2DD3">
        <w:rPr>
          <w:rFonts w:ascii="仿宋" w:eastAsia="仿宋" w:hAnsi="仿宋" w:hint="eastAsia"/>
          <w:b/>
          <w:bCs/>
          <w:sz w:val="28"/>
          <w:szCs w:val="28"/>
        </w:rPr>
        <w:t>主办单位</w:t>
      </w:r>
      <w:r w:rsidRPr="00F311B4">
        <w:rPr>
          <w:rFonts w:ascii="仿宋" w:eastAsia="仿宋" w:hAnsi="仿宋" w:hint="eastAsia"/>
          <w:sz w:val="28"/>
          <w:szCs w:val="28"/>
        </w:rPr>
        <w:t>：</w:t>
      </w:r>
    </w:p>
    <w:p w14:paraId="2BD293C6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 w:hint="eastAsia"/>
          <w:sz w:val="28"/>
          <w:szCs w:val="28"/>
        </w:rPr>
        <w:t>共青团天津科技大学委员会</w:t>
      </w:r>
    </w:p>
    <w:p w14:paraId="487BEF77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 w:hint="eastAsia"/>
          <w:sz w:val="28"/>
          <w:szCs w:val="28"/>
        </w:rPr>
        <w:t>共青团天津科技大学人工智能学院委员会</w:t>
      </w:r>
    </w:p>
    <w:p w14:paraId="559E8E95" w14:textId="77777777" w:rsidR="00F311B4" w:rsidRPr="000D2DD3" w:rsidRDefault="00F311B4" w:rsidP="0070347C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0D2DD3">
        <w:rPr>
          <w:rFonts w:ascii="仿宋" w:eastAsia="仿宋" w:hAnsi="仿宋" w:hint="eastAsia"/>
          <w:b/>
          <w:bCs/>
          <w:sz w:val="28"/>
          <w:szCs w:val="28"/>
        </w:rPr>
        <w:t>协办单位：</w:t>
      </w:r>
    </w:p>
    <w:p w14:paraId="3ED0C89D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 w:hint="eastAsia"/>
          <w:sz w:val="28"/>
          <w:szCs w:val="28"/>
        </w:rPr>
        <w:t>人工智能学院创新创业实践中心</w:t>
      </w:r>
    </w:p>
    <w:p w14:paraId="6AAD0ABF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 w:hint="eastAsia"/>
          <w:sz w:val="28"/>
          <w:szCs w:val="28"/>
        </w:rPr>
        <w:t>科芯（天津）生态农业科技有限公司</w:t>
      </w:r>
    </w:p>
    <w:p w14:paraId="0B8227D1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 w:hint="eastAsia"/>
          <w:sz w:val="28"/>
          <w:szCs w:val="28"/>
        </w:rPr>
        <w:t>完美世界股份有限公司</w:t>
      </w:r>
    </w:p>
    <w:p w14:paraId="1B3E3C05" w14:textId="390F5CCF" w:rsidR="00F311B4" w:rsidRPr="000D2DD3" w:rsidRDefault="00F311B4" w:rsidP="0070347C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0D2DD3">
        <w:rPr>
          <w:rFonts w:ascii="仿宋" w:eastAsia="仿宋" w:hAnsi="仿宋" w:hint="eastAsia"/>
          <w:b/>
          <w:bCs/>
          <w:sz w:val="30"/>
          <w:szCs w:val="30"/>
        </w:rPr>
        <w:t>四、</w:t>
      </w:r>
      <w:r w:rsidRPr="000D2DD3">
        <w:rPr>
          <w:rFonts w:ascii="仿宋" w:eastAsia="仿宋" w:hAnsi="仿宋"/>
          <w:b/>
          <w:bCs/>
          <w:sz w:val="30"/>
          <w:szCs w:val="30"/>
        </w:rPr>
        <w:t xml:space="preserve"> 活动地点</w:t>
      </w:r>
    </w:p>
    <w:p w14:paraId="3D913D0B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 w:hint="eastAsia"/>
          <w:sz w:val="28"/>
          <w:szCs w:val="28"/>
        </w:rPr>
        <w:t>天津科技大学滨海校区</w:t>
      </w:r>
    </w:p>
    <w:p w14:paraId="07DFB5CD" w14:textId="4516702D" w:rsidR="00F311B4" w:rsidRPr="000D2DD3" w:rsidRDefault="00F311B4" w:rsidP="0070347C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0D2DD3">
        <w:rPr>
          <w:rFonts w:ascii="仿宋" w:eastAsia="仿宋" w:hAnsi="仿宋" w:hint="eastAsia"/>
          <w:b/>
          <w:bCs/>
          <w:sz w:val="30"/>
          <w:szCs w:val="30"/>
        </w:rPr>
        <w:t>五、</w:t>
      </w:r>
      <w:r w:rsidRPr="000D2DD3">
        <w:rPr>
          <w:rFonts w:ascii="仿宋" w:eastAsia="仿宋" w:hAnsi="仿宋"/>
          <w:b/>
          <w:bCs/>
          <w:sz w:val="30"/>
          <w:szCs w:val="30"/>
        </w:rPr>
        <w:t xml:space="preserve"> 本届科技文化节主要赛事</w:t>
      </w:r>
    </w:p>
    <w:p w14:paraId="2C4E350B" w14:textId="77777777" w:rsidR="00F311B4" w:rsidRPr="000D2DD3" w:rsidRDefault="00F311B4" w:rsidP="0070347C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0D2DD3">
        <w:rPr>
          <w:rFonts w:ascii="仿宋" w:eastAsia="仿宋" w:hAnsi="仿宋" w:hint="eastAsia"/>
          <w:b/>
          <w:bCs/>
          <w:sz w:val="28"/>
          <w:szCs w:val="28"/>
        </w:rPr>
        <w:t>技能讲座类：</w:t>
      </w:r>
    </w:p>
    <w:p w14:paraId="4F55A9FB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1、“青鸟说”系列知识讲座</w:t>
      </w:r>
    </w:p>
    <w:p w14:paraId="2466EADC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2、“青春心向党，AI新征程”演讲比赛</w:t>
      </w:r>
    </w:p>
    <w:p w14:paraId="1B4CCA3F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3、计算机应用技能大赛</w:t>
      </w:r>
    </w:p>
    <w:p w14:paraId="6BF7A1EF" w14:textId="77777777" w:rsidR="00F311B4" w:rsidRPr="000D2DD3" w:rsidRDefault="00F311B4" w:rsidP="0070347C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0D2DD3">
        <w:rPr>
          <w:rFonts w:ascii="仿宋" w:eastAsia="仿宋" w:hAnsi="仿宋" w:hint="eastAsia"/>
          <w:b/>
          <w:bCs/>
          <w:sz w:val="28"/>
          <w:szCs w:val="28"/>
        </w:rPr>
        <w:t>计算机知识类：</w:t>
      </w:r>
    </w:p>
    <w:p w14:paraId="160C3FDE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lastRenderedPageBreak/>
        <w:t>1、算法设计大赛</w:t>
      </w:r>
    </w:p>
    <w:p w14:paraId="6EFAECCE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2、科海扬帆知识竞赛</w:t>
      </w:r>
    </w:p>
    <w:p w14:paraId="2B5B8DC7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3、网页界面设计大赛</w:t>
      </w:r>
    </w:p>
    <w:p w14:paraId="725AD758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0D2DD3">
        <w:rPr>
          <w:rFonts w:ascii="仿宋" w:eastAsia="仿宋" w:hAnsi="仿宋" w:hint="eastAsia"/>
          <w:b/>
          <w:bCs/>
          <w:sz w:val="28"/>
          <w:szCs w:val="28"/>
        </w:rPr>
        <w:t>创新项目类：</w:t>
      </w:r>
    </w:p>
    <w:p w14:paraId="220432D2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1、“科芯杯AIPA”天津经开区互联网+青年创新创业大赛</w:t>
      </w:r>
    </w:p>
    <w:p w14:paraId="161E72D7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2、完美世界游戏设计大赛</w:t>
      </w:r>
    </w:p>
    <w:p w14:paraId="29285FB3" w14:textId="77777777" w:rsidR="00F311B4" w:rsidRPr="002B6854" w:rsidRDefault="00F311B4" w:rsidP="0070347C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2B6854">
        <w:rPr>
          <w:rFonts w:ascii="仿宋" w:eastAsia="仿宋" w:hAnsi="仿宋" w:hint="eastAsia"/>
          <w:b/>
          <w:bCs/>
          <w:sz w:val="30"/>
          <w:szCs w:val="30"/>
        </w:rPr>
        <w:t>七、注意事项</w:t>
      </w:r>
    </w:p>
    <w:p w14:paraId="0CEC1558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1) 具体比赛报名通知详见附件</w:t>
      </w:r>
    </w:p>
    <w:p w14:paraId="57FB971A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2) 人工智能学院科技文化节活动咨询QQ群：534050287</w:t>
      </w:r>
    </w:p>
    <w:p w14:paraId="69E09AE2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3）竞赛未尽事宜解释权归主办方所有。</w:t>
      </w:r>
    </w:p>
    <w:p w14:paraId="68A2B328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/>
          <w:sz w:val="28"/>
          <w:szCs w:val="28"/>
        </w:rPr>
        <w:t>4）主办方联系人：</w:t>
      </w:r>
    </w:p>
    <w:p w14:paraId="44BFE451" w14:textId="77777777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 w:hint="eastAsia"/>
          <w:sz w:val="28"/>
          <w:szCs w:val="28"/>
        </w:rPr>
        <w:t>人工智能学院：邓雪晨</w:t>
      </w:r>
      <w:r w:rsidRPr="00F311B4">
        <w:rPr>
          <w:rFonts w:ascii="仿宋" w:eastAsia="仿宋" w:hAnsi="仿宋"/>
          <w:sz w:val="28"/>
          <w:szCs w:val="28"/>
        </w:rPr>
        <w:t xml:space="preserve"> 15802271981</w:t>
      </w:r>
    </w:p>
    <w:p w14:paraId="013876E9" w14:textId="3F0FC0DE" w:rsid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 w:hint="eastAsia"/>
          <w:sz w:val="28"/>
          <w:szCs w:val="28"/>
        </w:rPr>
        <w:t>人工智能学院：王</w:t>
      </w:r>
      <w:proofErr w:type="gramStart"/>
      <w:r w:rsidRPr="00F311B4">
        <w:rPr>
          <w:rFonts w:ascii="仿宋" w:eastAsia="仿宋" w:hAnsi="仿宋" w:hint="eastAsia"/>
          <w:sz w:val="28"/>
          <w:szCs w:val="28"/>
        </w:rPr>
        <w:t>浩</w:t>
      </w:r>
      <w:proofErr w:type="gramEnd"/>
      <w:r w:rsidRPr="00F311B4">
        <w:rPr>
          <w:rFonts w:ascii="仿宋" w:eastAsia="仿宋" w:hAnsi="仿宋" w:hint="eastAsia"/>
          <w:sz w:val="28"/>
          <w:szCs w:val="28"/>
        </w:rPr>
        <w:t>宇</w:t>
      </w:r>
      <w:r w:rsidRPr="00F311B4">
        <w:rPr>
          <w:rFonts w:ascii="仿宋" w:eastAsia="仿宋" w:hAnsi="仿宋"/>
          <w:sz w:val="28"/>
          <w:szCs w:val="28"/>
        </w:rPr>
        <w:t xml:space="preserve"> 18649138135</w:t>
      </w:r>
    </w:p>
    <w:p w14:paraId="5A66D173" w14:textId="24A0C905" w:rsidR="00F311B4" w:rsidRPr="00F311B4" w:rsidRDefault="00F311B4" w:rsidP="0070347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1B4">
        <w:rPr>
          <w:rFonts w:ascii="仿宋" w:eastAsia="仿宋" w:hAnsi="仿宋" w:hint="eastAsia"/>
          <w:sz w:val="28"/>
          <w:szCs w:val="28"/>
        </w:rPr>
        <w:t>党建百年，征途辉煌；科技强国，青年当先。</w:t>
      </w:r>
      <w:r w:rsidR="00BB0435">
        <w:rPr>
          <w:rFonts w:ascii="仿宋" w:eastAsia="仿宋" w:hAnsi="仿宋" w:hint="eastAsia"/>
          <w:sz w:val="28"/>
          <w:szCs w:val="28"/>
        </w:rPr>
        <w:t>响应国家号召，圆百年科技梦，人工智能学院第六届</w:t>
      </w:r>
      <w:r>
        <w:rPr>
          <w:rFonts w:ascii="仿宋" w:eastAsia="仿宋" w:hAnsi="仿宋" w:hint="eastAsia"/>
          <w:sz w:val="28"/>
          <w:szCs w:val="28"/>
        </w:rPr>
        <w:t>科技文化</w:t>
      </w:r>
      <w:r w:rsidR="00BB0435">
        <w:rPr>
          <w:rFonts w:ascii="仿宋" w:eastAsia="仿宋" w:hAnsi="仿宋" w:hint="eastAsia"/>
          <w:sz w:val="28"/>
          <w:szCs w:val="28"/>
        </w:rPr>
        <w:t>节即将起航，这次我们共同出发，你准备好了吗？</w:t>
      </w:r>
    </w:p>
    <w:sectPr w:rsidR="00F311B4" w:rsidRPr="00F31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D228" w14:textId="77777777" w:rsidR="00F76453" w:rsidRDefault="00F76453" w:rsidP="00B44C81">
      <w:r>
        <w:separator/>
      </w:r>
    </w:p>
  </w:endnote>
  <w:endnote w:type="continuationSeparator" w:id="0">
    <w:p w14:paraId="0FDAFCBB" w14:textId="77777777" w:rsidR="00F76453" w:rsidRDefault="00F76453" w:rsidP="00B4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2B14" w14:textId="77777777" w:rsidR="00F76453" w:rsidRDefault="00F76453" w:rsidP="00B44C81">
      <w:r>
        <w:separator/>
      </w:r>
    </w:p>
  </w:footnote>
  <w:footnote w:type="continuationSeparator" w:id="0">
    <w:p w14:paraId="02797041" w14:textId="77777777" w:rsidR="00F76453" w:rsidRDefault="00F76453" w:rsidP="00B4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361D"/>
    <w:multiLevelType w:val="hybridMultilevel"/>
    <w:tmpl w:val="416E6D06"/>
    <w:lvl w:ilvl="0" w:tplc="110666C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AA"/>
    <w:rsid w:val="000D2DD3"/>
    <w:rsid w:val="00114A97"/>
    <w:rsid w:val="0014188A"/>
    <w:rsid w:val="001612CE"/>
    <w:rsid w:val="00254858"/>
    <w:rsid w:val="002B6854"/>
    <w:rsid w:val="003D056C"/>
    <w:rsid w:val="003F66C9"/>
    <w:rsid w:val="004660AA"/>
    <w:rsid w:val="004C2C32"/>
    <w:rsid w:val="006A1E21"/>
    <w:rsid w:val="0070347C"/>
    <w:rsid w:val="008A75BB"/>
    <w:rsid w:val="0092609C"/>
    <w:rsid w:val="009D0CEB"/>
    <w:rsid w:val="009E5F1B"/>
    <w:rsid w:val="00A16E0F"/>
    <w:rsid w:val="00B1162D"/>
    <w:rsid w:val="00B44C81"/>
    <w:rsid w:val="00BB0435"/>
    <w:rsid w:val="00C00AF8"/>
    <w:rsid w:val="00D02B6D"/>
    <w:rsid w:val="00D457B2"/>
    <w:rsid w:val="00EA1D2D"/>
    <w:rsid w:val="00F311B4"/>
    <w:rsid w:val="00F4162B"/>
    <w:rsid w:val="00F44C0D"/>
    <w:rsid w:val="00F7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951A8"/>
  <w15:chartTrackingRefBased/>
  <w15:docId w15:val="{1D13F41D-FFEA-4F3F-9CA7-038B82F8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B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4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4C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4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4C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玉洁</dc:creator>
  <cp:keywords/>
  <dc:description/>
  <cp:lastModifiedBy>2380482790@qq.com</cp:lastModifiedBy>
  <cp:revision>9</cp:revision>
  <dcterms:created xsi:type="dcterms:W3CDTF">2021-10-17T02:27:00Z</dcterms:created>
  <dcterms:modified xsi:type="dcterms:W3CDTF">2021-10-17T06:43:00Z</dcterms:modified>
</cp:coreProperties>
</file>