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55" w:rsidRDefault="00E476E7">
      <w:pPr>
        <w:rPr>
          <w:b/>
          <w:sz w:val="32"/>
          <w:szCs w:val="32"/>
          <w:shd w:val="pct10" w:color="auto" w:fill="FFFFFF"/>
        </w:rPr>
      </w:pPr>
      <w:bookmarkStart w:id="0" w:name="学院管理员操作部分："/>
      <w:r>
        <w:rPr>
          <w:rFonts w:hint="eastAsia"/>
          <w:b/>
          <w:sz w:val="32"/>
          <w:szCs w:val="32"/>
          <w:shd w:val="pct10" w:color="auto" w:fill="FFFFFF"/>
        </w:rPr>
        <w:t>学院管理员操作部分：</w:t>
      </w:r>
    </w:p>
    <w:bookmarkEnd w:id="0"/>
    <w:p w:rsidR="001C6255" w:rsidRDefault="007B42A4">
      <w:pPr>
        <w:rPr>
          <w:sz w:val="28"/>
          <w:szCs w:val="28"/>
        </w:rPr>
      </w:pPr>
      <w:r>
        <w:rPr>
          <w:rFonts w:hint="eastAsia"/>
          <w:sz w:val="28"/>
          <w:szCs w:val="28"/>
        </w:rPr>
        <w:t>1.</w:t>
      </w:r>
      <w:r w:rsidR="00E476E7">
        <w:rPr>
          <w:rFonts w:hint="eastAsia"/>
          <w:sz w:val="28"/>
          <w:szCs w:val="28"/>
        </w:rPr>
        <w:t>学院管理员用自己的教师工号选择学院管理员角色登录大学生创新训练智能管理系统</w:t>
      </w:r>
      <w:r>
        <w:rPr>
          <w:rFonts w:hint="eastAsia"/>
          <w:sz w:val="28"/>
          <w:szCs w:val="28"/>
        </w:rPr>
        <w:t xml:space="preserve"> (</w:t>
      </w:r>
      <w:r>
        <w:rPr>
          <w:rFonts w:hint="eastAsia"/>
          <w:sz w:val="28"/>
          <w:szCs w:val="28"/>
        </w:rPr>
        <w:t>系统网址：</w:t>
      </w:r>
      <w:r w:rsidRPr="00A613E2">
        <w:rPr>
          <w:sz w:val="28"/>
          <w:szCs w:val="28"/>
        </w:rPr>
        <w:t>http://192.168.170.39/</w:t>
      </w:r>
      <w:r>
        <w:rPr>
          <w:rFonts w:hint="eastAsia"/>
          <w:sz w:val="28"/>
          <w:szCs w:val="28"/>
        </w:rPr>
        <w:t>)</w:t>
      </w:r>
      <w:r>
        <w:rPr>
          <w:rFonts w:hint="eastAsia"/>
          <w:sz w:val="28"/>
          <w:szCs w:val="28"/>
        </w:rPr>
        <w:t>，首次登录</w:t>
      </w:r>
      <w:r w:rsidRPr="00A613E2">
        <w:rPr>
          <w:sz w:val="28"/>
          <w:szCs w:val="28"/>
        </w:rPr>
        <w:t>初始密码是</w:t>
      </w:r>
      <w:r w:rsidRPr="00A613E2">
        <w:rPr>
          <w:rFonts w:hint="eastAsia"/>
          <w:sz w:val="28"/>
          <w:szCs w:val="28"/>
        </w:rPr>
        <w:t>工号</w:t>
      </w:r>
      <w:r w:rsidRPr="00A613E2">
        <w:rPr>
          <w:sz w:val="28"/>
          <w:szCs w:val="28"/>
        </w:rPr>
        <w:t>@tjkj</w:t>
      </w:r>
      <w:r>
        <w:rPr>
          <w:rFonts w:hint="eastAsia"/>
          <w:sz w:val="28"/>
          <w:szCs w:val="28"/>
        </w:rPr>
        <w:t>,</w:t>
      </w:r>
      <w:r w:rsidR="00E476E7">
        <w:rPr>
          <w:rFonts w:hint="eastAsia"/>
          <w:sz w:val="28"/>
          <w:szCs w:val="28"/>
        </w:rPr>
        <w:t>登录后请修改自己的个人密码。</w:t>
      </w:r>
    </w:p>
    <w:p w:rsidR="001C6255" w:rsidRDefault="007B42A4">
      <w:pPr>
        <w:rPr>
          <w:sz w:val="28"/>
          <w:szCs w:val="28"/>
        </w:rPr>
      </w:pPr>
      <w:r>
        <w:rPr>
          <w:rFonts w:hint="eastAsia"/>
          <w:sz w:val="28"/>
          <w:szCs w:val="28"/>
        </w:rPr>
        <w:t>2.</w:t>
      </w:r>
      <w:r w:rsidR="00E476E7">
        <w:rPr>
          <w:rFonts w:hint="eastAsia"/>
          <w:sz w:val="28"/>
          <w:szCs w:val="28"/>
        </w:rPr>
        <w:t>指导教师审核完申报书，学院</w:t>
      </w:r>
      <w:r w:rsidR="00E476E7">
        <w:rPr>
          <w:rFonts w:hint="eastAsia"/>
          <w:sz w:val="28"/>
          <w:szCs w:val="28"/>
        </w:rPr>
        <w:t>管理人员</w:t>
      </w:r>
      <w:r w:rsidR="00E476E7">
        <w:rPr>
          <w:rFonts w:hint="eastAsia"/>
          <w:sz w:val="28"/>
          <w:szCs w:val="28"/>
        </w:rPr>
        <w:t>可以审核项目。点击“审核”按钮进入审核。页面如图</w:t>
      </w:r>
      <w:r w:rsidR="00E476E7">
        <w:rPr>
          <w:rFonts w:hint="eastAsia"/>
          <w:sz w:val="28"/>
          <w:szCs w:val="28"/>
        </w:rPr>
        <w:t>1</w:t>
      </w:r>
      <w:r w:rsidR="00E476E7">
        <w:rPr>
          <w:rFonts w:hint="eastAsia"/>
          <w:sz w:val="28"/>
          <w:szCs w:val="28"/>
        </w:rPr>
        <w:t>所示：</w:t>
      </w:r>
      <w:r w:rsidR="00E476E7">
        <w:rPr>
          <w:rFonts w:hint="eastAsia"/>
          <w:sz w:val="28"/>
          <w:szCs w:val="28"/>
        </w:rPr>
        <w:t xml:space="preserve"> </w:t>
      </w:r>
    </w:p>
    <w:p w:rsidR="001C6255" w:rsidRDefault="00E476E7">
      <w:pPr>
        <w:jc w:val="center"/>
        <w:rPr>
          <w:sz w:val="28"/>
          <w:szCs w:val="28"/>
        </w:rPr>
      </w:pPr>
      <w:r>
        <w:rPr>
          <w:noProof/>
        </w:rPr>
        <w:drawing>
          <wp:inline distT="0" distB="0" distL="0" distR="0">
            <wp:extent cx="6191250" cy="2676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190554" cy="2676224"/>
                    </a:xfrm>
                    <a:prstGeom prst="rect">
                      <a:avLst/>
                    </a:prstGeom>
                  </pic:spPr>
                </pic:pic>
              </a:graphicData>
            </a:graphic>
          </wp:inline>
        </w:drawing>
      </w:r>
    </w:p>
    <w:p w:rsidR="001C6255" w:rsidRDefault="00E476E7">
      <w:pPr>
        <w:jc w:val="center"/>
        <w:rPr>
          <w:sz w:val="28"/>
          <w:szCs w:val="28"/>
        </w:rPr>
      </w:pPr>
      <w:r>
        <w:rPr>
          <w:rFonts w:hint="eastAsia"/>
          <w:sz w:val="28"/>
          <w:szCs w:val="28"/>
        </w:rPr>
        <w:t>图</w:t>
      </w:r>
      <w:r>
        <w:rPr>
          <w:rFonts w:hint="eastAsia"/>
          <w:sz w:val="28"/>
          <w:szCs w:val="28"/>
        </w:rPr>
        <w:t>1</w:t>
      </w:r>
    </w:p>
    <w:p w:rsidR="001C6255" w:rsidRDefault="007B42A4">
      <w:pPr>
        <w:rPr>
          <w:sz w:val="28"/>
          <w:szCs w:val="28"/>
        </w:rPr>
      </w:pPr>
      <w:r>
        <w:rPr>
          <w:rFonts w:hint="eastAsia"/>
          <w:sz w:val="28"/>
          <w:szCs w:val="28"/>
        </w:rPr>
        <w:t>3.</w:t>
      </w:r>
      <w:r w:rsidR="00E476E7">
        <w:rPr>
          <w:rFonts w:hint="eastAsia"/>
          <w:sz w:val="28"/>
          <w:szCs w:val="28"/>
        </w:rPr>
        <w:t>学院</w:t>
      </w:r>
      <w:r w:rsidR="00E476E7">
        <w:rPr>
          <w:rFonts w:hint="eastAsia"/>
          <w:sz w:val="28"/>
          <w:szCs w:val="28"/>
        </w:rPr>
        <w:t>管理人员</w:t>
      </w:r>
      <w:r w:rsidR="00E476E7">
        <w:rPr>
          <w:rFonts w:hint="eastAsia"/>
          <w:sz w:val="28"/>
          <w:szCs w:val="28"/>
        </w:rPr>
        <w:t>审核项目时输入项目评分、推荐项目类别、推荐项目级别、批准额度以及审核意见。如图</w:t>
      </w:r>
      <w:r w:rsidR="00E476E7">
        <w:rPr>
          <w:rFonts w:hint="eastAsia"/>
          <w:sz w:val="28"/>
          <w:szCs w:val="28"/>
        </w:rPr>
        <w:t>2</w:t>
      </w:r>
      <w:r w:rsidR="00E476E7">
        <w:rPr>
          <w:rFonts w:hint="eastAsia"/>
          <w:sz w:val="28"/>
          <w:szCs w:val="28"/>
        </w:rPr>
        <w:t>所示：</w:t>
      </w:r>
    </w:p>
    <w:p w:rsidR="001C6255" w:rsidRDefault="00E476E7">
      <w:pPr>
        <w:rPr>
          <w:sz w:val="28"/>
          <w:szCs w:val="28"/>
        </w:rPr>
      </w:pPr>
      <w:bookmarkStart w:id="1" w:name="_GoBack"/>
      <w:r>
        <w:rPr>
          <w:noProof/>
          <w:sz w:val="28"/>
          <w:szCs w:val="28"/>
        </w:rPr>
        <w:lastRenderedPageBreak/>
        <w:drawing>
          <wp:inline distT="0" distB="0" distL="0" distR="0">
            <wp:extent cx="527685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6169229"/>
                    </a:xfrm>
                    <a:prstGeom prst="rect">
                      <a:avLst/>
                    </a:prstGeom>
                  </pic:spPr>
                </pic:pic>
              </a:graphicData>
            </a:graphic>
          </wp:inline>
        </w:drawing>
      </w:r>
    </w:p>
    <w:bookmarkEnd w:id="1"/>
    <w:p w:rsidR="001C6255" w:rsidRDefault="00E476E7">
      <w:pPr>
        <w:jc w:val="center"/>
        <w:rPr>
          <w:sz w:val="28"/>
          <w:szCs w:val="28"/>
        </w:rPr>
      </w:pPr>
      <w:r>
        <w:rPr>
          <w:rFonts w:hint="eastAsia"/>
          <w:sz w:val="28"/>
          <w:szCs w:val="28"/>
        </w:rPr>
        <w:t>图</w:t>
      </w:r>
      <w:r>
        <w:rPr>
          <w:rFonts w:hint="eastAsia"/>
          <w:sz w:val="28"/>
          <w:szCs w:val="28"/>
        </w:rPr>
        <w:t>2</w:t>
      </w:r>
    </w:p>
    <w:p w:rsidR="001C6255" w:rsidRDefault="007B42A4">
      <w:pPr>
        <w:rPr>
          <w:sz w:val="28"/>
          <w:szCs w:val="28"/>
        </w:rPr>
      </w:pPr>
      <w:r>
        <w:rPr>
          <w:rFonts w:hint="eastAsia"/>
          <w:sz w:val="28"/>
          <w:szCs w:val="28"/>
        </w:rPr>
        <w:t>4.</w:t>
      </w:r>
      <w:r w:rsidR="00E476E7">
        <w:rPr>
          <w:rFonts w:hint="eastAsia"/>
          <w:sz w:val="28"/>
          <w:szCs w:val="28"/>
        </w:rPr>
        <w:t>审核结束后，学院</w:t>
      </w:r>
      <w:r w:rsidR="00E476E7">
        <w:rPr>
          <w:rFonts w:hint="eastAsia"/>
          <w:sz w:val="28"/>
          <w:szCs w:val="28"/>
        </w:rPr>
        <w:t>管理人员</w:t>
      </w:r>
      <w:r w:rsidR="00E476E7">
        <w:rPr>
          <w:rFonts w:hint="eastAsia"/>
          <w:sz w:val="28"/>
          <w:szCs w:val="28"/>
        </w:rPr>
        <w:t>可以根据项目评分情况生成排序码，页面如图</w:t>
      </w:r>
      <w:r w:rsidR="00E476E7">
        <w:rPr>
          <w:rFonts w:hint="eastAsia"/>
          <w:sz w:val="28"/>
          <w:szCs w:val="28"/>
        </w:rPr>
        <w:t>3</w:t>
      </w:r>
      <w:r w:rsidR="00E476E7">
        <w:rPr>
          <w:rFonts w:hint="eastAsia"/>
          <w:sz w:val="28"/>
          <w:szCs w:val="28"/>
        </w:rPr>
        <w:t>所示：</w:t>
      </w:r>
      <w:r w:rsidR="00E476E7">
        <w:rPr>
          <w:rFonts w:hint="eastAsia"/>
          <w:sz w:val="28"/>
          <w:szCs w:val="28"/>
        </w:rPr>
        <w:t xml:space="preserve"> </w:t>
      </w:r>
    </w:p>
    <w:p w:rsidR="001C6255" w:rsidRDefault="00E476E7">
      <w:pPr>
        <w:jc w:val="center"/>
        <w:rPr>
          <w:sz w:val="28"/>
          <w:szCs w:val="28"/>
        </w:rPr>
      </w:pPr>
      <w:r>
        <w:rPr>
          <w:noProof/>
        </w:rPr>
        <w:lastRenderedPageBreak/>
        <w:drawing>
          <wp:inline distT="0" distB="0" distL="0" distR="0">
            <wp:extent cx="5274310" cy="22428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243413"/>
                    </a:xfrm>
                    <a:prstGeom prst="rect">
                      <a:avLst/>
                    </a:prstGeom>
                  </pic:spPr>
                </pic:pic>
              </a:graphicData>
            </a:graphic>
          </wp:inline>
        </w:drawing>
      </w:r>
    </w:p>
    <w:p w:rsidR="001C6255" w:rsidRDefault="00E476E7">
      <w:pPr>
        <w:jc w:val="center"/>
        <w:rPr>
          <w:sz w:val="28"/>
          <w:szCs w:val="28"/>
        </w:rPr>
      </w:pPr>
      <w:r>
        <w:rPr>
          <w:rFonts w:hint="eastAsia"/>
          <w:sz w:val="28"/>
          <w:szCs w:val="28"/>
        </w:rPr>
        <w:t>图</w:t>
      </w:r>
      <w:r>
        <w:rPr>
          <w:rFonts w:hint="eastAsia"/>
          <w:sz w:val="28"/>
          <w:szCs w:val="28"/>
        </w:rPr>
        <w:t>3</w:t>
      </w:r>
    </w:p>
    <w:p w:rsidR="001C6255" w:rsidRDefault="001C6255"/>
    <w:sectPr w:rsidR="001C6255" w:rsidSect="001C62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6E7" w:rsidRDefault="00E476E7" w:rsidP="007B42A4">
      <w:r>
        <w:separator/>
      </w:r>
    </w:p>
  </w:endnote>
  <w:endnote w:type="continuationSeparator" w:id="1">
    <w:p w:rsidR="00E476E7" w:rsidRDefault="00E476E7" w:rsidP="007B42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6E7" w:rsidRDefault="00E476E7" w:rsidP="007B42A4">
      <w:r>
        <w:separator/>
      </w:r>
    </w:p>
  </w:footnote>
  <w:footnote w:type="continuationSeparator" w:id="1">
    <w:p w:rsidR="00E476E7" w:rsidRDefault="00E476E7" w:rsidP="007B42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6EE7"/>
    <w:rsid w:val="00003243"/>
    <w:rsid w:val="0001514A"/>
    <w:rsid w:val="0008688A"/>
    <w:rsid w:val="001330FC"/>
    <w:rsid w:val="001C6255"/>
    <w:rsid w:val="001D76B9"/>
    <w:rsid w:val="00263D73"/>
    <w:rsid w:val="002A572F"/>
    <w:rsid w:val="002A75D9"/>
    <w:rsid w:val="002C5937"/>
    <w:rsid w:val="00326D5A"/>
    <w:rsid w:val="00337007"/>
    <w:rsid w:val="003C2342"/>
    <w:rsid w:val="00525BDA"/>
    <w:rsid w:val="00734BB7"/>
    <w:rsid w:val="007B42A4"/>
    <w:rsid w:val="008D2068"/>
    <w:rsid w:val="0094305A"/>
    <w:rsid w:val="00A069D2"/>
    <w:rsid w:val="00A4212D"/>
    <w:rsid w:val="00AC4D07"/>
    <w:rsid w:val="00AE75D9"/>
    <w:rsid w:val="00C50B3D"/>
    <w:rsid w:val="00CD6DAD"/>
    <w:rsid w:val="00E36625"/>
    <w:rsid w:val="00E476E7"/>
    <w:rsid w:val="00E71C68"/>
    <w:rsid w:val="00EC6EE7"/>
    <w:rsid w:val="00EE5826"/>
    <w:rsid w:val="3A197F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25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6255"/>
    <w:rPr>
      <w:sz w:val="18"/>
      <w:szCs w:val="18"/>
    </w:rPr>
  </w:style>
  <w:style w:type="paragraph" w:styleId="a4">
    <w:name w:val="footer"/>
    <w:basedOn w:val="a"/>
    <w:link w:val="Char0"/>
    <w:uiPriority w:val="99"/>
    <w:unhideWhenUsed/>
    <w:rsid w:val="001C625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1C62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rsid w:val="001C6255"/>
    <w:rPr>
      <w:color w:val="0000FF"/>
      <w:u w:val="single"/>
    </w:rPr>
  </w:style>
  <w:style w:type="character" w:customStyle="1" w:styleId="Char1">
    <w:name w:val="页眉 Char"/>
    <w:basedOn w:val="a0"/>
    <w:link w:val="a5"/>
    <w:uiPriority w:val="99"/>
    <w:rsid w:val="001C6255"/>
    <w:rPr>
      <w:sz w:val="18"/>
      <w:szCs w:val="18"/>
    </w:rPr>
  </w:style>
  <w:style w:type="character" w:customStyle="1" w:styleId="Char0">
    <w:name w:val="页脚 Char"/>
    <w:basedOn w:val="a0"/>
    <w:link w:val="a4"/>
    <w:uiPriority w:val="99"/>
    <w:qFormat/>
    <w:rsid w:val="001C6255"/>
    <w:rPr>
      <w:sz w:val="18"/>
      <w:szCs w:val="18"/>
    </w:rPr>
  </w:style>
  <w:style w:type="character" w:customStyle="1" w:styleId="Char">
    <w:name w:val="批注框文本 Char"/>
    <w:basedOn w:val="a0"/>
    <w:link w:val="a3"/>
    <w:uiPriority w:val="99"/>
    <w:semiHidden/>
    <w:rsid w:val="001C625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29</cp:revision>
  <dcterms:created xsi:type="dcterms:W3CDTF">2017-12-21T13:07:00Z</dcterms:created>
  <dcterms:modified xsi:type="dcterms:W3CDTF">2022-04-11T06:36:00Z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