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A04" w:rsidRDefault="000E06A3">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第十五届</w:t>
      </w:r>
      <w:proofErr w:type="gramStart"/>
      <w:r>
        <w:rPr>
          <w:rFonts w:asciiTheme="majorEastAsia" w:eastAsiaTheme="majorEastAsia" w:hAnsiTheme="majorEastAsia" w:hint="eastAsia"/>
          <w:b/>
          <w:sz w:val="36"/>
          <w:szCs w:val="36"/>
        </w:rPr>
        <w:t>蓝桥杯全国</w:t>
      </w:r>
      <w:proofErr w:type="gramEnd"/>
      <w:r>
        <w:rPr>
          <w:rFonts w:asciiTheme="majorEastAsia" w:eastAsiaTheme="majorEastAsia" w:hAnsiTheme="majorEastAsia" w:hint="eastAsia"/>
          <w:b/>
          <w:sz w:val="36"/>
          <w:szCs w:val="36"/>
        </w:rPr>
        <w:t>软件和信息技术专业人才</w:t>
      </w:r>
    </w:p>
    <w:p w:rsidR="00352A04" w:rsidRDefault="000E06A3">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大赛章程</w:t>
      </w:r>
    </w:p>
    <w:p w:rsidR="00352A04" w:rsidRDefault="00352A04">
      <w:pPr>
        <w:pStyle w:val="1"/>
        <w:spacing w:line="480" w:lineRule="auto"/>
        <w:ind w:left="0"/>
        <w:rPr>
          <w:rFonts w:ascii="仿宋" w:eastAsia="仿宋" w:hAnsi="仿宋"/>
          <w:sz w:val="30"/>
          <w:szCs w:val="30"/>
        </w:rPr>
      </w:pPr>
    </w:p>
    <w:p w:rsidR="00352A04" w:rsidRDefault="000E06A3">
      <w:pPr>
        <w:pStyle w:val="1"/>
        <w:spacing w:line="480" w:lineRule="auto"/>
        <w:ind w:left="0"/>
        <w:rPr>
          <w:rFonts w:ascii="仿宋" w:eastAsia="仿宋" w:hAnsi="仿宋"/>
          <w:sz w:val="30"/>
          <w:szCs w:val="30"/>
        </w:rPr>
      </w:pPr>
      <w:r>
        <w:rPr>
          <w:rFonts w:ascii="仿宋" w:eastAsia="仿宋" w:hAnsi="仿宋" w:hint="eastAsia"/>
          <w:sz w:val="30"/>
          <w:szCs w:val="30"/>
        </w:rPr>
        <w:t>一、概况</w:t>
      </w:r>
    </w:p>
    <w:p w:rsidR="00352A04" w:rsidRDefault="000E06A3">
      <w:pPr>
        <w:pStyle w:val="1"/>
        <w:spacing w:line="480" w:lineRule="auto"/>
        <w:ind w:left="0"/>
        <w:rPr>
          <w:rFonts w:ascii="仿宋" w:eastAsia="仿宋" w:hAnsi="仿宋"/>
        </w:rPr>
      </w:pPr>
      <w:r>
        <w:rPr>
          <w:rFonts w:ascii="仿宋" w:eastAsia="仿宋" w:hAnsi="仿宋" w:hint="eastAsia"/>
        </w:rPr>
        <w:t>（</w:t>
      </w:r>
      <w:r>
        <w:rPr>
          <w:rFonts w:ascii="仿宋" w:eastAsia="仿宋" w:hAnsi="仿宋" w:hint="eastAsia"/>
          <w:lang w:val="en-US"/>
        </w:rPr>
        <w:t>一</w:t>
      </w:r>
      <w:r>
        <w:rPr>
          <w:rFonts w:ascii="仿宋" w:eastAsia="仿宋" w:hAnsi="仿宋" w:hint="eastAsia"/>
        </w:rPr>
        <w:t>）大赛背景和宗旨</w:t>
      </w:r>
    </w:p>
    <w:p w:rsidR="00352A04" w:rsidRDefault="000E06A3" w:rsidP="009A178F">
      <w:pPr>
        <w:spacing w:line="360" w:lineRule="auto"/>
        <w:ind w:firstLineChars="200" w:firstLine="560"/>
        <w:rPr>
          <w:rFonts w:ascii="仿宋" w:eastAsia="仿宋" w:hAnsi="仿宋"/>
          <w:sz w:val="28"/>
          <w:szCs w:val="28"/>
        </w:rPr>
      </w:pPr>
      <w:r>
        <w:rPr>
          <w:rFonts w:ascii="仿宋" w:eastAsia="仿宋" w:hAnsi="仿宋" w:hint="eastAsia"/>
          <w:sz w:val="28"/>
          <w:szCs w:val="28"/>
        </w:rPr>
        <w:t>软件和信息技术产业作为我国的核心产业，是经济社会发展的先导性、战略性产业，软件和信息技术产业在推进信息化和工业化融合，转变发展方式，维护国家安全等方面发挥着重要作用。为推动软件和信息技术产业的发展，促进软件和信息技术专业技术人才培养，工业和信息化部人才交流中心举办</w:t>
      </w:r>
      <w:proofErr w:type="gramStart"/>
      <w:r>
        <w:rPr>
          <w:rFonts w:ascii="仿宋" w:eastAsia="仿宋" w:hAnsi="仿宋" w:hint="eastAsia"/>
          <w:sz w:val="28"/>
          <w:szCs w:val="28"/>
        </w:rPr>
        <w:t>蓝桥杯全国</w:t>
      </w:r>
      <w:proofErr w:type="gramEnd"/>
      <w:r>
        <w:rPr>
          <w:rFonts w:ascii="仿宋" w:eastAsia="仿宋" w:hAnsi="仿宋" w:hint="eastAsia"/>
          <w:sz w:val="28"/>
          <w:szCs w:val="28"/>
        </w:rPr>
        <w:t>软件和专业技术人才大赛（以下简称大赛）。大赛已连续举办十四届，</w:t>
      </w:r>
      <w:r w:rsidR="009A178F">
        <w:rPr>
          <w:rFonts w:ascii="仿宋" w:eastAsia="仿宋" w:hAnsi="仿宋" w:hint="eastAsia"/>
          <w:sz w:val="28"/>
          <w:szCs w:val="28"/>
        </w:rPr>
        <w:t>入选中国高等教育学会“全国普通高校大学生竞赛排行榜”榜单赛事和教育部“2022-2025学年面向中小学生的全国性竞赛活动名单”。大赛官方网站：dasai.lanqiao.cn。</w:t>
      </w:r>
    </w:p>
    <w:p w:rsidR="00CD55D8"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为贯彻落实《中国教育现代化2035》和《国务院关于印发新时期促进集成电路产业和软件产业高质量发展若干政策的通知》有关精神，为我国制造强国和网络强国战略提供人才支持，提高学生自主创新意识和工程实践能力，中心</w:t>
      </w:r>
      <w:r w:rsidR="00712373">
        <w:rPr>
          <w:rFonts w:ascii="仿宋" w:eastAsia="仿宋" w:hAnsi="仿宋" w:hint="eastAsia"/>
          <w:sz w:val="28"/>
          <w:szCs w:val="28"/>
        </w:rPr>
        <w:t>特</w:t>
      </w:r>
      <w:bookmarkStart w:id="0" w:name="_GoBack"/>
      <w:bookmarkEnd w:id="0"/>
      <w:r>
        <w:rPr>
          <w:rFonts w:ascii="仿宋" w:eastAsia="仿宋" w:hAnsi="仿宋" w:hint="eastAsia"/>
          <w:sz w:val="28"/>
          <w:szCs w:val="28"/>
        </w:rPr>
        <w:t>举办第十五届</w:t>
      </w:r>
      <w:proofErr w:type="gramStart"/>
      <w:r>
        <w:rPr>
          <w:rFonts w:ascii="仿宋" w:eastAsia="仿宋" w:hAnsi="仿宋" w:hint="eastAsia"/>
          <w:sz w:val="28"/>
          <w:szCs w:val="28"/>
        </w:rPr>
        <w:t>蓝桥杯全国</w:t>
      </w:r>
      <w:proofErr w:type="gramEnd"/>
      <w:r>
        <w:rPr>
          <w:rFonts w:ascii="仿宋" w:eastAsia="仿宋" w:hAnsi="仿宋" w:hint="eastAsia"/>
          <w:sz w:val="28"/>
          <w:szCs w:val="28"/>
        </w:rPr>
        <w:t>软件和信息技术专业人才大赛。大赛分为</w:t>
      </w:r>
      <w:r w:rsidR="00CD55D8">
        <w:rPr>
          <w:rFonts w:ascii="仿宋" w:eastAsia="仿宋" w:hAnsi="仿宋" w:hint="eastAsia"/>
          <w:sz w:val="28"/>
          <w:szCs w:val="28"/>
        </w:rPr>
        <w:t>高校类和中小学类</w:t>
      </w:r>
      <w:r>
        <w:rPr>
          <w:rFonts w:ascii="仿宋" w:eastAsia="仿宋" w:hAnsi="仿宋" w:hint="eastAsia"/>
          <w:sz w:val="28"/>
          <w:szCs w:val="28"/>
        </w:rPr>
        <w:t>。</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本</w:t>
      </w:r>
      <w:r w:rsidR="00CD55D8">
        <w:rPr>
          <w:rFonts w:ascii="仿宋" w:eastAsia="仿宋" w:hAnsi="仿宋" w:hint="eastAsia"/>
          <w:sz w:val="28"/>
          <w:szCs w:val="28"/>
        </w:rPr>
        <w:t>章程</w:t>
      </w:r>
      <w:r>
        <w:rPr>
          <w:rFonts w:ascii="仿宋" w:eastAsia="仿宋" w:hAnsi="仿宋" w:hint="eastAsia"/>
          <w:sz w:val="28"/>
          <w:szCs w:val="28"/>
        </w:rPr>
        <w:t>仅针对</w:t>
      </w:r>
      <w:r w:rsidR="00CD55D8">
        <w:rPr>
          <w:rFonts w:ascii="仿宋" w:eastAsia="仿宋" w:hAnsi="仿宋" w:hint="eastAsia"/>
          <w:sz w:val="28"/>
          <w:szCs w:val="28"/>
        </w:rPr>
        <w:t xml:space="preserve">高校类软件、电子赛事，其他赛项方案另行发布。 </w:t>
      </w:r>
    </w:p>
    <w:p w:rsidR="00352A04" w:rsidRDefault="000E06A3">
      <w:pPr>
        <w:pStyle w:val="1"/>
        <w:spacing w:line="360" w:lineRule="auto"/>
        <w:ind w:left="0"/>
        <w:rPr>
          <w:rFonts w:ascii="仿宋" w:eastAsia="仿宋" w:hAnsi="仿宋"/>
        </w:rPr>
      </w:pPr>
      <w:r>
        <w:rPr>
          <w:rFonts w:ascii="仿宋" w:eastAsia="仿宋" w:hAnsi="仿宋" w:hint="eastAsia"/>
        </w:rPr>
        <w:t>（</w:t>
      </w:r>
      <w:r>
        <w:rPr>
          <w:rFonts w:ascii="仿宋" w:eastAsia="仿宋" w:hAnsi="仿宋" w:hint="eastAsia"/>
          <w:lang w:val="en-US"/>
        </w:rPr>
        <w:t>二</w:t>
      </w:r>
      <w:r>
        <w:rPr>
          <w:rFonts w:ascii="仿宋" w:eastAsia="仿宋" w:hAnsi="仿宋" w:hint="eastAsia"/>
        </w:rPr>
        <w:t>）大赛特色</w:t>
      </w:r>
    </w:p>
    <w:p w:rsidR="00352A04" w:rsidRDefault="000E06A3">
      <w:pPr>
        <w:spacing w:line="360" w:lineRule="auto"/>
        <w:rPr>
          <w:rFonts w:ascii="仿宋" w:eastAsia="仿宋" w:hAnsi="仿宋"/>
          <w:sz w:val="28"/>
          <w:szCs w:val="28"/>
        </w:rPr>
      </w:pPr>
      <w:r>
        <w:t></w:t>
      </w:r>
      <w:r>
        <w:rPr>
          <w:rFonts w:ascii="仿宋" w:eastAsia="仿宋" w:hAnsi="仿宋"/>
          <w:sz w:val="28"/>
          <w:szCs w:val="28"/>
        </w:rPr>
        <w:tab/>
      </w:r>
      <w:r>
        <w:rPr>
          <w:rFonts w:ascii="仿宋" w:eastAsia="仿宋" w:hAnsi="仿宋" w:hint="eastAsia"/>
          <w:sz w:val="28"/>
          <w:szCs w:val="28"/>
        </w:rPr>
        <w:t xml:space="preserve"> ●  立足行业，结合实际，实战演练，促进就业。</w:t>
      </w:r>
      <w:r>
        <w:rPr>
          <w:rFonts w:ascii="仿宋" w:eastAsia="仿宋" w:hAnsi="仿宋"/>
          <w:sz w:val="28"/>
          <w:szCs w:val="28"/>
        </w:rPr>
        <w:t xml:space="preserve"> </w:t>
      </w:r>
    </w:p>
    <w:p w:rsidR="00352A04" w:rsidRDefault="000E06A3">
      <w:pPr>
        <w:spacing w:line="360" w:lineRule="auto"/>
        <w:rPr>
          <w:rFonts w:ascii="仿宋" w:eastAsia="仿宋" w:hAnsi="仿宋"/>
          <w:sz w:val="28"/>
          <w:szCs w:val="28"/>
        </w:rPr>
      </w:pPr>
      <w:r>
        <w:rPr>
          <w:rFonts w:ascii="仿宋" w:eastAsia="仿宋" w:hAnsi="仿宋"/>
          <w:sz w:val="28"/>
          <w:szCs w:val="28"/>
        </w:rPr>
        <w:lastRenderedPageBreak/>
        <w:t></w:t>
      </w:r>
      <w:r>
        <w:rPr>
          <w:rFonts w:ascii="仿宋" w:eastAsia="仿宋" w:hAnsi="仿宋"/>
          <w:sz w:val="28"/>
          <w:szCs w:val="28"/>
        </w:rPr>
        <w:tab/>
      </w:r>
      <w:r>
        <w:rPr>
          <w:rFonts w:ascii="仿宋" w:eastAsia="仿宋" w:hAnsi="仿宋" w:hint="eastAsia"/>
          <w:sz w:val="28"/>
          <w:szCs w:val="28"/>
        </w:rPr>
        <w:t xml:space="preserve"> ●  政府、企业、协会联手构筑的人才培养、选拔平台。</w:t>
      </w:r>
      <w:r>
        <w:rPr>
          <w:rFonts w:ascii="仿宋" w:eastAsia="仿宋" w:hAnsi="仿宋"/>
          <w:sz w:val="28"/>
          <w:szCs w:val="28"/>
        </w:rPr>
        <w:t xml:space="preserve"> </w:t>
      </w:r>
    </w:p>
    <w:p w:rsidR="00352A04" w:rsidRDefault="000E06A3">
      <w:pPr>
        <w:spacing w:line="360" w:lineRule="auto"/>
        <w:rPr>
          <w:rFonts w:ascii="仿宋" w:eastAsia="仿宋" w:hAnsi="仿宋"/>
          <w:sz w:val="28"/>
          <w:szCs w:val="28"/>
        </w:rPr>
      </w:pPr>
      <w:r>
        <w:rPr>
          <w:rFonts w:ascii="仿宋" w:eastAsia="仿宋" w:hAnsi="仿宋"/>
          <w:sz w:val="28"/>
          <w:szCs w:val="28"/>
        </w:rPr>
        <w:t></w:t>
      </w:r>
      <w:r>
        <w:rPr>
          <w:rFonts w:ascii="仿宋" w:eastAsia="仿宋" w:hAnsi="仿宋"/>
          <w:sz w:val="28"/>
          <w:szCs w:val="28"/>
        </w:rPr>
        <w:tab/>
      </w:r>
      <w:r>
        <w:rPr>
          <w:rFonts w:ascii="仿宋" w:eastAsia="仿宋" w:hAnsi="仿宋" w:hint="eastAsia"/>
          <w:sz w:val="28"/>
          <w:szCs w:val="28"/>
        </w:rPr>
        <w:t xml:space="preserve"> ●  以赛促学，竞赛内容基于所学专业知识。</w:t>
      </w:r>
    </w:p>
    <w:p w:rsidR="00352A04" w:rsidRDefault="000E06A3">
      <w:pPr>
        <w:spacing w:line="360" w:lineRule="auto"/>
      </w:pPr>
      <w:r>
        <w:rPr>
          <w:rFonts w:ascii="仿宋" w:eastAsia="仿宋" w:hAnsi="仿宋"/>
          <w:sz w:val="28"/>
          <w:szCs w:val="28"/>
        </w:rPr>
        <w:t></w:t>
      </w:r>
      <w:r>
        <w:rPr>
          <w:rFonts w:ascii="仿宋" w:eastAsia="仿宋" w:hAnsi="仿宋"/>
          <w:sz w:val="28"/>
          <w:szCs w:val="28"/>
        </w:rPr>
        <w:tab/>
      </w:r>
      <w:r>
        <w:rPr>
          <w:rFonts w:ascii="仿宋" w:eastAsia="仿宋" w:hAnsi="仿宋" w:hint="eastAsia"/>
          <w:sz w:val="28"/>
          <w:szCs w:val="28"/>
        </w:rPr>
        <w:t xml:space="preserve"> ●  以</w:t>
      </w:r>
      <w:proofErr w:type="gramStart"/>
      <w:r>
        <w:rPr>
          <w:rFonts w:ascii="仿宋" w:eastAsia="仿宋" w:hAnsi="仿宋" w:hint="eastAsia"/>
          <w:sz w:val="28"/>
          <w:szCs w:val="28"/>
        </w:rPr>
        <w:t>个</w:t>
      </w:r>
      <w:proofErr w:type="gramEnd"/>
      <w:r>
        <w:rPr>
          <w:rFonts w:ascii="仿宋" w:eastAsia="仿宋" w:hAnsi="仿宋" w:hint="eastAsia"/>
          <w:sz w:val="28"/>
          <w:szCs w:val="28"/>
        </w:rPr>
        <w:t>人为单位，现场比拼，公正公平。</w:t>
      </w:r>
    </w:p>
    <w:p w:rsidR="00352A04" w:rsidRDefault="000E06A3">
      <w:pPr>
        <w:pStyle w:val="1"/>
        <w:spacing w:line="360" w:lineRule="auto"/>
        <w:ind w:left="0"/>
        <w:rPr>
          <w:rFonts w:ascii="仿宋" w:eastAsia="仿宋" w:hAnsi="仿宋"/>
        </w:rPr>
      </w:pPr>
      <w:r>
        <w:rPr>
          <w:rFonts w:ascii="仿宋" w:eastAsia="仿宋" w:hAnsi="仿宋" w:hint="eastAsia"/>
        </w:rPr>
        <w:t>（</w:t>
      </w:r>
      <w:r>
        <w:rPr>
          <w:rFonts w:ascii="仿宋" w:eastAsia="仿宋" w:hAnsi="仿宋" w:hint="eastAsia"/>
          <w:lang w:val="en-US"/>
        </w:rPr>
        <w:t>三</w:t>
      </w:r>
      <w:r>
        <w:rPr>
          <w:rFonts w:ascii="仿宋" w:eastAsia="仿宋" w:hAnsi="仿宋" w:hint="eastAsia"/>
        </w:rPr>
        <w:t>）大赛项目</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1.Java软件开发 </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对象：具有正式全日制学籍并且符合相关科目报名要求的研究生、本科及高职高专学生（以报名时状态为准），以</w:t>
      </w:r>
      <w:proofErr w:type="gramStart"/>
      <w:r>
        <w:rPr>
          <w:rFonts w:ascii="仿宋" w:eastAsia="仿宋" w:hAnsi="仿宋" w:hint="eastAsia"/>
          <w:sz w:val="28"/>
          <w:szCs w:val="28"/>
        </w:rPr>
        <w:t>个</w:t>
      </w:r>
      <w:proofErr w:type="gramEnd"/>
      <w:r>
        <w:rPr>
          <w:rFonts w:ascii="仿宋" w:eastAsia="仿宋" w:hAnsi="仿宋" w:hint="eastAsia"/>
          <w:sz w:val="28"/>
          <w:szCs w:val="28"/>
        </w:rPr>
        <w:t>人为单位进行比赛。该专业方向设研究生组、大学A组、大学B组、大学C组。</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说明：研究生只能报研究生组。985、211本科生只能</w:t>
      </w:r>
      <w:proofErr w:type="gramStart"/>
      <w:r>
        <w:rPr>
          <w:rFonts w:ascii="仿宋" w:eastAsia="仿宋" w:hAnsi="仿宋" w:hint="eastAsia"/>
          <w:sz w:val="28"/>
          <w:szCs w:val="28"/>
        </w:rPr>
        <w:t>报大学</w:t>
      </w:r>
      <w:proofErr w:type="gramEnd"/>
      <w:r>
        <w:rPr>
          <w:rFonts w:ascii="仿宋" w:eastAsia="仿宋" w:hAnsi="仿宋" w:hint="eastAsia"/>
          <w:sz w:val="28"/>
          <w:szCs w:val="28"/>
        </w:rPr>
        <w:t>A组及以上组别，其它院校本科生可自行选择</w:t>
      </w:r>
      <w:proofErr w:type="gramStart"/>
      <w:r>
        <w:rPr>
          <w:rFonts w:ascii="仿宋" w:eastAsia="仿宋" w:hAnsi="仿宋" w:hint="eastAsia"/>
          <w:sz w:val="28"/>
          <w:szCs w:val="28"/>
        </w:rPr>
        <w:t>报大学</w:t>
      </w:r>
      <w:proofErr w:type="gramEnd"/>
      <w:r>
        <w:rPr>
          <w:rFonts w:ascii="仿宋" w:eastAsia="仿宋" w:hAnsi="仿宋" w:hint="eastAsia"/>
          <w:sz w:val="28"/>
          <w:szCs w:val="28"/>
        </w:rPr>
        <w:t>B组及以上组别，高职高专院校可报大学C组或其他任意组别。如选手在报名时未遵照以上规则选择正确组别，一经发现将取消其参赛资格及成绩。</w:t>
      </w:r>
    </w:p>
    <w:p w:rsidR="00352A04" w:rsidRDefault="000E06A3">
      <w:pPr>
        <w:spacing w:line="360" w:lineRule="auto"/>
        <w:rPr>
          <w:rFonts w:ascii="仿宋" w:eastAsia="仿宋" w:hAnsi="仿宋"/>
          <w:sz w:val="28"/>
          <w:szCs w:val="28"/>
        </w:rPr>
      </w:pPr>
      <w:r>
        <w:rPr>
          <w:rFonts w:ascii="仿宋" w:eastAsia="仿宋" w:hAnsi="仿宋" w:hint="eastAsia"/>
          <w:sz w:val="28"/>
          <w:szCs w:val="28"/>
        </w:rPr>
        <w:t xml:space="preserve">    2.C/C++程序设计 </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对象：具有正式全日制学籍并且符合相关科目报名要求的研究生、本科及高职高专学生（以报名时状态为准)，以</w:t>
      </w:r>
      <w:proofErr w:type="gramStart"/>
      <w:r>
        <w:rPr>
          <w:rFonts w:ascii="仿宋" w:eastAsia="仿宋" w:hAnsi="仿宋" w:hint="eastAsia"/>
          <w:sz w:val="28"/>
          <w:szCs w:val="28"/>
        </w:rPr>
        <w:t>个</w:t>
      </w:r>
      <w:proofErr w:type="gramEnd"/>
      <w:r>
        <w:rPr>
          <w:rFonts w:ascii="仿宋" w:eastAsia="仿宋" w:hAnsi="仿宋" w:hint="eastAsia"/>
          <w:sz w:val="28"/>
          <w:szCs w:val="28"/>
        </w:rPr>
        <w:t>人为单位进行比赛。该专业方向设研究生组、大学A组、大学B组、大学C组。</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说明：研究生只能报研究生组。985、211本科生只能</w:t>
      </w:r>
      <w:proofErr w:type="gramStart"/>
      <w:r>
        <w:rPr>
          <w:rFonts w:ascii="仿宋" w:eastAsia="仿宋" w:hAnsi="仿宋" w:hint="eastAsia"/>
          <w:sz w:val="28"/>
          <w:szCs w:val="28"/>
        </w:rPr>
        <w:t>报大学</w:t>
      </w:r>
      <w:proofErr w:type="gramEnd"/>
      <w:r>
        <w:rPr>
          <w:rFonts w:ascii="仿宋" w:eastAsia="仿宋" w:hAnsi="仿宋" w:hint="eastAsia"/>
          <w:sz w:val="28"/>
          <w:szCs w:val="28"/>
        </w:rPr>
        <w:t>A组及以上组别，其它院校本科生可自行选择</w:t>
      </w:r>
      <w:proofErr w:type="gramStart"/>
      <w:r>
        <w:rPr>
          <w:rFonts w:ascii="仿宋" w:eastAsia="仿宋" w:hAnsi="仿宋" w:hint="eastAsia"/>
          <w:sz w:val="28"/>
          <w:szCs w:val="28"/>
        </w:rPr>
        <w:t>报大学</w:t>
      </w:r>
      <w:proofErr w:type="gramEnd"/>
      <w:r>
        <w:rPr>
          <w:rFonts w:ascii="仿宋" w:eastAsia="仿宋" w:hAnsi="仿宋" w:hint="eastAsia"/>
          <w:sz w:val="28"/>
          <w:szCs w:val="28"/>
        </w:rPr>
        <w:t>B组及以上组别，高职高专院校可报大学C组或其他任意组别。如选手在报名时未遵照以上规则选择正确组别，一经发现将取消其参赛资格及成绩。</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3.Python程序设计 </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对象：具有正式全日制学籍并且符合相关科目报名要求的研究生、</w:t>
      </w:r>
      <w:r>
        <w:rPr>
          <w:rFonts w:ascii="仿宋" w:eastAsia="仿宋" w:hAnsi="仿宋" w:hint="eastAsia"/>
          <w:sz w:val="28"/>
          <w:szCs w:val="28"/>
        </w:rPr>
        <w:lastRenderedPageBreak/>
        <w:t>本科及高职高专学生（以报名时状态为准)，以</w:t>
      </w:r>
      <w:proofErr w:type="gramStart"/>
      <w:r>
        <w:rPr>
          <w:rFonts w:ascii="仿宋" w:eastAsia="仿宋" w:hAnsi="仿宋" w:hint="eastAsia"/>
          <w:sz w:val="28"/>
          <w:szCs w:val="28"/>
        </w:rPr>
        <w:t>个</w:t>
      </w:r>
      <w:proofErr w:type="gramEnd"/>
      <w:r>
        <w:rPr>
          <w:rFonts w:ascii="仿宋" w:eastAsia="仿宋" w:hAnsi="仿宋" w:hint="eastAsia"/>
          <w:sz w:val="28"/>
          <w:szCs w:val="28"/>
        </w:rPr>
        <w:t xml:space="preserve">人为单位进行比赛。该专业方向设研究生组、大学A组、大学B组、大学C组。 </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说明：研究生只能报研究生组。985、211本科生只能</w:t>
      </w:r>
      <w:proofErr w:type="gramStart"/>
      <w:r>
        <w:rPr>
          <w:rFonts w:ascii="仿宋" w:eastAsia="仿宋" w:hAnsi="仿宋" w:hint="eastAsia"/>
          <w:sz w:val="28"/>
          <w:szCs w:val="28"/>
        </w:rPr>
        <w:t>报大学</w:t>
      </w:r>
      <w:proofErr w:type="gramEnd"/>
      <w:r>
        <w:rPr>
          <w:rFonts w:ascii="仿宋" w:eastAsia="仿宋" w:hAnsi="仿宋" w:hint="eastAsia"/>
          <w:sz w:val="28"/>
          <w:szCs w:val="28"/>
        </w:rPr>
        <w:t>A组及以上组别，其它院校本科生可自行选择</w:t>
      </w:r>
      <w:proofErr w:type="gramStart"/>
      <w:r>
        <w:rPr>
          <w:rFonts w:ascii="仿宋" w:eastAsia="仿宋" w:hAnsi="仿宋" w:hint="eastAsia"/>
          <w:sz w:val="28"/>
          <w:szCs w:val="28"/>
        </w:rPr>
        <w:t>报大学</w:t>
      </w:r>
      <w:proofErr w:type="gramEnd"/>
      <w:r>
        <w:rPr>
          <w:rFonts w:ascii="仿宋" w:eastAsia="仿宋" w:hAnsi="仿宋" w:hint="eastAsia"/>
          <w:sz w:val="28"/>
          <w:szCs w:val="28"/>
        </w:rPr>
        <w:t>B组及以上组别，高职高专院校可报大学C组或其他任意组别。如选手在报名时未遵照以上规则选择正确组别，一经发现将取消其参赛资格及成绩。</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4.Web应用开发</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对象：具有正式全日制学籍并且符合相关科目报名要求的研究生、本科及高职高专学生(以报名时状态为准)，以</w:t>
      </w:r>
      <w:proofErr w:type="gramStart"/>
      <w:r>
        <w:rPr>
          <w:rFonts w:ascii="仿宋" w:eastAsia="仿宋" w:hAnsi="仿宋" w:hint="eastAsia"/>
          <w:sz w:val="28"/>
          <w:szCs w:val="28"/>
        </w:rPr>
        <w:t>个</w:t>
      </w:r>
      <w:proofErr w:type="gramEnd"/>
      <w:r>
        <w:rPr>
          <w:rFonts w:ascii="仿宋" w:eastAsia="仿宋" w:hAnsi="仿宋" w:hint="eastAsia"/>
          <w:sz w:val="28"/>
          <w:szCs w:val="28"/>
        </w:rPr>
        <w:t>人为单位进行比赛。该专业方向设大学组和职业院校组。</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说明：研究生、本科生只能</w:t>
      </w:r>
      <w:proofErr w:type="gramStart"/>
      <w:r>
        <w:rPr>
          <w:rFonts w:ascii="仿宋" w:eastAsia="仿宋" w:hAnsi="仿宋" w:hint="eastAsia"/>
          <w:sz w:val="28"/>
          <w:szCs w:val="28"/>
        </w:rPr>
        <w:t>报大学</w:t>
      </w:r>
      <w:proofErr w:type="gramEnd"/>
      <w:r>
        <w:rPr>
          <w:rFonts w:ascii="仿宋" w:eastAsia="仿宋" w:hAnsi="仿宋" w:hint="eastAsia"/>
          <w:sz w:val="28"/>
          <w:szCs w:val="28"/>
        </w:rPr>
        <w:t>组，高职高专院校学生可报职业院校组或大学组。如选手在报名时未遵照以上规则选择正确组别，一经发现将取消其参赛资格及成绩。</w:t>
      </w:r>
    </w:p>
    <w:p w:rsidR="00352A04" w:rsidRDefault="000E06A3">
      <w:pPr>
        <w:numPr>
          <w:ilvl w:val="255"/>
          <w:numId w:val="0"/>
        </w:numPr>
        <w:spacing w:line="360" w:lineRule="auto"/>
        <w:ind w:firstLineChars="200" w:firstLine="560"/>
        <w:rPr>
          <w:rFonts w:ascii="仿宋" w:eastAsia="仿宋" w:hAnsi="仿宋"/>
          <w:sz w:val="28"/>
          <w:szCs w:val="28"/>
        </w:rPr>
      </w:pPr>
      <w:r>
        <w:rPr>
          <w:rFonts w:ascii="仿宋" w:eastAsia="仿宋" w:hAnsi="仿宋" w:hint="eastAsia"/>
          <w:sz w:val="28"/>
          <w:szCs w:val="28"/>
        </w:rPr>
        <w:t>5.软件测试</w:t>
      </w:r>
    </w:p>
    <w:p w:rsidR="00352A04" w:rsidRDefault="000E06A3">
      <w:pPr>
        <w:numPr>
          <w:ilvl w:val="255"/>
          <w:numId w:val="0"/>
        </w:numPr>
        <w:spacing w:line="360" w:lineRule="auto"/>
        <w:ind w:firstLine="560"/>
        <w:rPr>
          <w:rFonts w:ascii="仿宋" w:eastAsia="仿宋" w:hAnsi="仿宋"/>
          <w:sz w:val="28"/>
          <w:szCs w:val="28"/>
        </w:rPr>
      </w:pPr>
      <w:r>
        <w:rPr>
          <w:rFonts w:ascii="仿宋" w:eastAsia="仿宋" w:hAnsi="仿宋" w:hint="eastAsia"/>
          <w:sz w:val="28"/>
          <w:szCs w:val="28"/>
        </w:rPr>
        <w:t>对象：具有正式全日制学籍并且符合相关科目报名要求的研究生、本科及高职高专学生（以报名时状态为准)，以</w:t>
      </w:r>
      <w:proofErr w:type="gramStart"/>
      <w:r>
        <w:rPr>
          <w:rFonts w:ascii="仿宋" w:eastAsia="仿宋" w:hAnsi="仿宋" w:hint="eastAsia"/>
          <w:sz w:val="28"/>
          <w:szCs w:val="28"/>
        </w:rPr>
        <w:t>个</w:t>
      </w:r>
      <w:proofErr w:type="gramEnd"/>
      <w:r>
        <w:rPr>
          <w:rFonts w:ascii="仿宋" w:eastAsia="仿宋" w:hAnsi="仿宋" w:hint="eastAsia"/>
          <w:sz w:val="28"/>
          <w:szCs w:val="28"/>
        </w:rPr>
        <w:t xml:space="preserve">人为单位进行比赛。该专业方向设大学组。 </w:t>
      </w:r>
    </w:p>
    <w:p w:rsidR="00352A04" w:rsidRDefault="000E06A3">
      <w:pPr>
        <w:numPr>
          <w:ilvl w:val="255"/>
          <w:numId w:val="0"/>
        </w:numPr>
        <w:spacing w:line="360" w:lineRule="auto"/>
        <w:ind w:firstLineChars="200" w:firstLine="560"/>
        <w:rPr>
          <w:rFonts w:ascii="仿宋" w:eastAsia="仿宋" w:hAnsi="仿宋"/>
          <w:sz w:val="28"/>
          <w:szCs w:val="28"/>
        </w:rPr>
      </w:pPr>
      <w:r>
        <w:rPr>
          <w:rFonts w:ascii="仿宋" w:eastAsia="仿宋" w:hAnsi="仿宋" w:hint="eastAsia"/>
          <w:sz w:val="28"/>
          <w:szCs w:val="28"/>
        </w:rPr>
        <w:t>6.网络安全</w:t>
      </w:r>
    </w:p>
    <w:p w:rsidR="00352A04" w:rsidRDefault="000E06A3">
      <w:pPr>
        <w:numPr>
          <w:ilvl w:val="255"/>
          <w:numId w:val="0"/>
        </w:numPr>
        <w:spacing w:line="360" w:lineRule="auto"/>
        <w:ind w:firstLine="560"/>
        <w:rPr>
          <w:rFonts w:ascii="仿宋" w:eastAsia="仿宋" w:hAnsi="仿宋"/>
          <w:sz w:val="28"/>
          <w:szCs w:val="28"/>
          <w:highlight w:val="yellow"/>
        </w:rPr>
      </w:pPr>
      <w:r>
        <w:rPr>
          <w:rFonts w:ascii="仿宋" w:eastAsia="仿宋" w:hAnsi="仿宋" w:hint="eastAsia"/>
          <w:sz w:val="28"/>
          <w:szCs w:val="28"/>
        </w:rPr>
        <w:t>对象：具有正式全日制学籍并且符合相关科目报名要求的研究生、本科及高职高专学生（以报名时状态为准)，以</w:t>
      </w:r>
      <w:proofErr w:type="gramStart"/>
      <w:r>
        <w:rPr>
          <w:rFonts w:ascii="仿宋" w:eastAsia="仿宋" w:hAnsi="仿宋" w:hint="eastAsia"/>
          <w:sz w:val="28"/>
          <w:szCs w:val="28"/>
        </w:rPr>
        <w:t>个</w:t>
      </w:r>
      <w:proofErr w:type="gramEnd"/>
      <w:r>
        <w:rPr>
          <w:rFonts w:ascii="仿宋" w:eastAsia="仿宋" w:hAnsi="仿宋" w:hint="eastAsia"/>
          <w:sz w:val="28"/>
          <w:szCs w:val="28"/>
        </w:rPr>
        <w:t>人为单位进行比赛。该专业方向设大学组。</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7.嵌入式设计与开发 </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对象：具有正式全日制学籍并且符合相关科目报名要求的研究生、本科及高职高专学生（以报名时状态为准)，以</w:t>
      </w:r>
      <w:proofErr w:type="gramStart"/>
      <w:r>
        <w:rPr>
          <w:rFonts w:ascii="仿宋" w:eastAsia="仿宋" w:hAnsi="仿宋" w:hint="eastAsia"/>
          <w:sz w:val="28"/>
          <w:szCs w:val="28"/>
        </w:rPr>
        <w:t>个</w:t>
      </w:r>
      <w:proofErr w:type="gramEnd"/>
      <w:r>
        <w:rPr>
          <w:rFonts w:ascii="仿宋" w:eastAsia="仿宋" w:hAnsi="仿宋" w:hint="eastAsia"/>
          <w:sz w:val="28"/>
          <w:szCs w:val="28"/>
        </w:rPr>
        <w:t xml:space="preserve">人为单位进行比赛。该专业方向设大学组。 </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8.单片机设计与开发 </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对象：具有正式全日制学籍并且符合相关科目报名要求的研究生、本科及高职高专学生（以报名时状态为准)，以</w:t>
      </w:r>
      <w:proofErr w:type="gramStart"/>
      <w:r>
        <w:rPr>
          <w:rFonts w:ascii="仿宋" w:eastAsia="仿宋" w:hAnsi="仿宋" w:hint="eastAsia"/>
          <w:sz w:val="28"/>
          <w:szCs w:val="28"/>
        </w:rPr>
        <w:t>个</w:t>
      </w:r>
      <w:proofErr w:type="gramEnd"/>
      <w:r>
        <w:rPr>
          <w:rFonts w:ascii="仿宋" w:eastAsia="仿宋" w:hAnsi="仿宋" w:hint="eastAsia"/>
          <w:sz w:val="28"/>
          <w:szCs w:val="28"/>
        </w:rPr>
        <w:t xml:space="preserve">人为单位进行比赛。该专业方向设大学组和职业院校组。 </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说明：研究生、本科生只能</w:t>
      </w:r>
      <w:proofErr w:type="gramStart"/>
      <w:r>
        <w:rPr>
          <w:rFonts w:ascii="仿宋" w:eastAsia="仿宋" w:hAnsi="仿宋" w:hint="eastAsia"/>
          <w:sz w:val="28"/>
          <w:szCs w:val="28"/>
        </w:rPr>
        <w:t>报大学</w:t>
      </w:r>
      <w:proofErr w:type="gramEnd"/>
      <w:r>
        <w:rPr>
          <w:rFonts w:ascii="仿宋" w:eastAsia="仿宋" w:hAnsi="仿宋" w:hint="eastAsia"/>
          <w:sz w:val="28"/>
          <w:szCs w:val="28"/>
        </w:rPr>
        <w:t>组，高职高专院校学生可报职业院校组或大学组。如选手在报名时未遵照以上规则选择正确组别，一经发现将取消其参赛资格及成绩。</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9.物联网设计与开发 </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对象：具有正式全日制学籍并且符合相关科目报名要求的研究生、本科及高职高专学生（以报名时状态为准)，以</w:t>
      </w:r>
      <w:proofErr w:type="gramStart"/>
      <w:r>
        <w:rPr>
          <w:rFonts w:ascii="仿宋" w:eastAsia="仿宋" w:hAnsi="仿宋" w:hint="eastAsia"/>
          <w:sz w:val="28"/>
          <w:szCs w:val="28"/>
        </w:rPr>
        <w:t>个</w:t>
      </w:r>
      <w:proofErr w:type="gramEnd"/>
      <w:r>
        <w:rPr>
          <w:rFonts w:ascii="仿宋" w:eastAsia="仿宋" w:hAnsi="仿宋" w:hint="eastAsia"/>
          <w:sz w:val="28"/>
          <w:szCs w:val="28"/>
        </w:rPr>
        <w:t>人为单位进行比赛。该专业方向设大学组。</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10.EDA设计与开发 </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对象：具有正式全日制学籍并且符合相关科目报名要求的研究生、本科及高职高专学生（以报名时状态为准)，以</w:t>
      </w:r>
      <w:proofErr w:type="gramStart"/>
      <w:r>
        <w:rPr>
          <w:rFonts w:ascii="仿宋" w:eastAsia="仿宋" w:hAnsi="仿宋" w:hint="eastAsia"/>
          <w:sz w:val="28"/>
          <w:szCs w:val="28"/>
        </w:rPr>
        <w:t>个</w:t>
      </w:r>
      <w:proofErr w:type="gramEnd"/>
      <w:r>
        <w:rPr>
          <w:rFonts w:ascii="仿宋" w:eastAsia="仿宋" w:hAnsi="仿宋" w:hint="eastAsia"/>
          <w:sz w:val="28"/>
          <w:szCs w:val="28"/>
        </w:rPr>
        <w:t>人为单位进行比赛。该专业方向设大学组。</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11.5G全网规划与建设</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对象：具有正式全日制学籍并且符合相关科目报名要求的研究生、本科及高职高专学生（以报名时状态为准)，以</w:t>
      </w:r>
      <w:proofErr w:type="gramStart"/>
      <w:r>
        <w:rPr>
          <w:rFonts w:ascii="仿宋" w:eastAsia="仿宋" w:hAnsi="仿宋" w:hint="eastAsia"/>
          <w:sz w:val="28"/>
          <w:szCs w:val="28"/>
        </w:rPr>
        <w:t>个</w:t>
      </w:r>
      <w:proofErr w:type="gramEnd"/>
      <w:r>
        <w:rPr>
          <w:rFonts w:ascii="仿宋" w:eastAsia="仿宋" w:hAnsi="仿宋" w:hint="eastAsia"/>
          <w:sz w:val="28"/>
          <w:szCs w:val="28"/>
        </w:rPr>
        <w:t>人为单位进行比赛。该专业方向设大学组。</w:t>
      </w:r>
    </w:p>
    <w:p w:rsidR="00352A04" w:rsidRDefault="000E06A3">
      <w:pPr>
        <w:spacing w:line="360" w:lineRule="auto"/>
        <w:rPr>
          <w:rFonts w:ascii="仿宋" w:eastAsia="仿宋" w:hAnsi="仿宋"/>
          <w:sz w:val="28"/>
          <w:szCs w:val="28"/>
        </w:rPr>
      </w:pPr>
      <w:r>
        <w:rPr>
          <w:rFonts w:ascii="仿宋" w:eastAsia="仿宋" w:hAnsi="仿宋" w:hint="eastAsia"/>
          <w:sz w:val="28"/>
          <w:szCs w:val="28"/>
        </w:rPr>
        <w:lastRenderedPageBreak/>
        <w:t xml:space="preserve">    12.青少年创意编程组 </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对象：面向7-18岁中小学生公开报名，报名达到相应人数截止报名，详细信息请查看</w:t>
      </w:r>
      <w:proofErr w:type="gramStart"/>
      <w:r>
        <w:rPr>
          <w:rFonts w:ascii="仿宋" w:eastAsia="仿宋" w:hAnsi="仿宋" w:hint="eastAsia"/>
          <w:sz w:val="28"/>
          <w:szCs w:val="28"/>
        </w:rPr>
        <w:t>青少组通知</w:t>
      </w:r>
      <w:proofErr w:type="gramEnd"/>
      <w:r>
        <w:rPr>
          <w:rFonts w:ascii="仿宋" w:eastAsia="仿宋" w:hAnsi="仿宋" w:hint="eastAsia"/>
          <w:sz w:val="28"/>
          <w:szCs w:val="28"/>
        </w:rPr>
        <w:t>文件。</w:t>
      </w:r>
    </w:p>
    <w:p w:rsidR="00352A04" w:rsidRDefault="000E06A3">
      <w:pPr>
        <w:spacing w:line="360" w:lineRule="auto"/>
        <w:rPr>
          <w:rFonts w:ascii="仿宋" w:eastAsia="仿宋" w:hAnsi="仿宋"/>
          <w:b/>
          <w:sz w:val="30"/>
          <w:szCs w:val="30"/>
        </w:rPr>
      </w:pPr>
      <w:r>
        <w:rPr>
          <w:rFonts w:ascii="仿宋" w:eastAsia="仿宋" w:hAnsi="仿宋" w:hint="eastAsia"/>
          <w:b/>
          <w:sz w:val="30"/>
          <w:szCs w:val="30"/>
        </w:rPr>
        <w:t>二、组织构架</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大赛设置全国组织委员会，并在全国参赛院校数量较多、参赛人数规模较大的城市选拔院校</w:t>
      </w:r>
      <w:proofErr w:type="gramStart"/>
      <w:r>
        <w:rPr>
          <w:rFonts w:ascii="仿宋" w:eastAsia="仿宋" w:hAnsi="仿宋" w:hint="eastAsia"/>
          <w:sz w:val="28"/>
          <w:szCs w:val="28"/>
        </w:rPr>
        <w:t>设置赛</w:t>
      </w:r>
      <w:proofErr w:type="gramEnd"/>
      <w:r>
        <w:rPr>
          <w:rFonts w:ascii="仿宋" w:eastAsia="仿宋" w:hAnsi="仿宋" w:hint="eastAsia"/>
          <w:sz w:val="28"/>
          <w:szCs w:val="28"/>
        </w:rPr>
        <w:t xml:space="preserve">点。 </w:t>
      </w:r>
    </w:p>
    <w:p w:rsidR="00352A04" w:rsidRDefault="000E06A3">
      <w:pPr>
        <w:spacing w:line="360" w:lineRule="auto"/>
        <w:rPr>
          <w:rFonts w:ascii="仿宋" w:eastAsia="仿宋" w:hAnsi="仿宋"/>
          <w:b/>
          <w:sz w:val="28"/>
          <w:szCs w:val="28"/>
        </w:rPr>
      </w:pPr>
      <w:r>
        <w:rPr>
          <w:rFonts w:ascii="仿宋" w:eastAsia="仿宋" w:hAnsi="仿宋" w:hint="eastAsia"/>
          <w:b/>
          <w:sz w:val="28"/>
          <w:szCs w:val="28"/>
        </w:rPr>
        <w:t>（一）全国组委会</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本届大赛由工业和信息化部人才交流中心作为主办单位，由国</w:t>
      </w:r>
      <w:proofErr w:type="gramStart"/>
      <w:r>
        <w:rPr>
          <w:rFonts w:ascii="仿宋" w:eastAsia="仿宋" w:hAnsi="仿宋" w:hint="eastAsia"/>
          <w:sz w:val="28"/>
          <w:szCs w:val="28"/>
        </w:rPr>
        <w:t>信蓝桥教育</w:t>
      </w:r>
      <w:proofErr w:type="gramEnd"/>
      <w:r>
        <w:rPr>
          <w:rFonts w:ascii="仿宋" w:eastAsia="仿宋" w:hAnsi="仿宋" w:hint="eastAsia"/>
          <w:sz w:val="28"/>
          <w:szCs w:val="28"/>
        </w:rPr>
        <w:t>科技股份有限公司负责承办并统一收取大赛相关费用。大赛组委会秘书处设在国</w:t>
      </w:r>
      <w:proofErr w:type="gramStart"/>
      <w:r>
        <w:rPr>
          <w:rFonts w:ascii="仿宋" w:eastAsia="仿宋" w:hAnsi="仿宋" w:hint="eastAsia"/>
          <w:sz w:val="28"/>
          <w:szCs w:val="28"/>
        </w:rPr>
        <w:t>信蓝桥教育</w:t>
      </w:r>
      <w:proofErr w:type="gramEnd"/>
      <w:r>
        <w:rPr>
          <w:rFonts w:ascii="仿宋" w:eastAsia="仿宋" w:hAnsi="仿宋" w:hint="eastAsia"/>
          <w:sz w:val="28"/>
          <w:szCs w:val="28"/>
        </w:rPr>
        <w:t>科技股份有限公司。</w:t>
      </w:r>
    </w:p>
    <w:p w:rsidR="00352A04" w:rsidRDefault="000E06A3">
      <w:pPr>
        <w:tabs>
          <w:tab w:val="left" w:pos="851"/>
        </w:tabs>
        <w:spacing w:line="360" w:lineRule="auto"/>
        <w:rPr>
          <w:rFonts w:ascii="仿宋" w:eastAsia="仿宋" w:hAnsi="仿宋"/>
          <w:b/>
          <w:sz w:val="28"/>
          <w:szCs w:val="28"/>
        </w:rPr>
      </w:pPr>
      <w:r>
        <w:rPr>
          <w:rFonts w:ascii="仿宋" w:eastAsia="仿宋" w:hAnsi="仿宋" w:hint="eastAsia"/>
          <w:b/>
          <w:sz w:val="28"/>
          <w:szCs w:val="28"/>
        </w:rPr>
        <w:t>（二）举办地区</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北京、上海、天津、重庆、河北、山西、内蒙古、辽宁、吉林、黑龙江、江苏、浙江、安徽、福建、江西、山东、河南、湖北、湖南、广东、广西、海南、四川、贵州、云南、陕西、甘肃、宁夏、青海、新疆、西藏、香港、澳门、台湾、海外。</w:t>
      </w:r>
    </w:p>
    <w:p w:rsidR="00352A04" w:rsidRDefault="000E06A3">
      <w:pPr>
        <w:spacing w:line="360" w:lineRule="auto"/>
        <w:rPr>
          <w:rFonts w:ascii="仿宋" w:eastAsia="仿宋" w:hAnsi="仿宋"/>
          <w:b/>
          <w:sz w:val="28"/>
          <w:szCs w:val="28"/>
        </w:rPr>
      </w:pPr>
      <w:r>
        <w:rPr>
          <w:rFonts w:ascii="仿宋" w:eastAsia="仿宋" w:hAnsi="仿宋" w:hint="eastAsia"/>
          <w:b/>
          <w:sz w:val="28"/>
          <w:szCs w:val="28"/>
        </w:rPr>
        <w:t>（三）赛点</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大赛计划在报名人数比较集中的，符合报名要求、且能提供足够数量的符合大赛需求的软件环境和硬件设备的院校</w:t>
      </w:r>
      <w:proofErr w:type="gramStart"/>
      <w:r>
        <w:rPr>
          <w:rFonts w:ascii="仿宋" w:eastAsia="仿宋" w:hAnsi="仿宋" w:hint="eastAsia"/>
          <w:sz w:val="28"/>
          <w:szCs w:val="28"/>
        </w:rPr>
        <w:t>设立赛</w:t>
      </w:r>
      <w:proofErr w:type="gramEnd"/>
      <w:r>
        <w:rPr>
          <w:rFonts w:ascii="仿宋" w:eastAsia="仿宋" w:hAnsi="仿宋" w:hint="eastAsia"/>
          <w:sz w:val="28"/>
          <w:szCs w:val="28"/>
        </w:rPr>
        <w:t>点。赛点的设立既考虑报名人数，又要考虑区域的地理分布。赛点学校必须是有实力、有声望，对于组织当年省赛有很大的积极性。赛点的设立由</w:t>
      </w:r>
      <w:proofErr w:type="gramStart"/>
      <w:r>
        <w:rPr>
          <w:rFonts w:ascii="仿宋" w:eastAsia="仿宋" w:hAnsi="仿宋" w:hint="eastAsia"/>
          <w:sz w:val="28"/>
          <w:szCs w:val="28"/>
        </w:rPr>
        <w:t>蓝桥杯大赛</w:t>
      </w:r>
      <w:proofErr w:type="gramEnd"/>
      <w:r>
        <w:rPr>
          <w:rFonts w:ascii="仿宋" w:eastAsia="仿宋" w:hAnsi="仿宋" w:hint="eastAsia"/>
          <w:sz w:val="28"/>
          <w:szCs w:val="28"/>
        </w:rPr>
        <w:t>组委会确认，并签订相应协议。各学校赛点严格按照大赛章程、实施办法及《“全国软件和信息技术专业人才大赛”规则与赛场</w:t>
      </w:r>
      <w:r>
        <w:rPr>
          <w:rFonts w:ascii="仿宋" w:eastAsia="仿宋" w:hAnsi="仿宋" w:hint="eastAsia"/>
          <w:sz w:val="28"/>
          <w:szCs w:val="28"/>
        </w:rPr>
        <w:lastRenderedPageBreak/>
        <w:t>纪律》组织省赛。</w:t>
      </w:r>
    </w:p>
    <w:p w:rsidR="00352A04" w:rsidRDefault="000E06A3">
      <w:pPr>
        <w:spacing w:line="360" w:lineRule="auto"/>
        <w:rPr>
          <w:rFonts w:ascii="仿宋" w:eastAsia="仿宋" w:hAnsi="仿宋"/>
          <w:b/>
          <w:sz w:val="30"/>
          <w:szCs w:val="30"/>
        </w:rPr>
      </w:pPr>
      <w:r>
        <w:rPr>
          <w:rFonts w:ascii="仿宋" w:eastAsia="仿宋" w:hAnsi="仿宋" w:hint="eastAsia"/>
          <w:b/>
          <w:sz w:val="30"/>
          <w:szCs w:val="30"/>
        </w:rPr>
        <w:t>三、报名</w:t>
      </w:r>
    </w:p>
    <w:p w:rsidR="00352A04" w:rsidRDefault="000E06A3">
      <w:pPr>
        <w:spacing w:line="360" w:lineRule="auto"/>
        <w:rPr>
          <w:rFonts w:ascii="仿宋" w:eastAsia="仿宋" w:hAnsi="仿宋"/>
          <w:b/>
          <w:sz w:val="28"/>
          <w:szCs w:val="28"/>
        </w:rPr>
      </w:pPr>
      <w:r>
        <w:rPr>
          <w:rFonts w:ascii="仿宋" w:eastAsia="仿宋" w:hAnsi="仿宋" w:hint="eastAsia"/>
          <w:b/>
          <w:sz w:val="28"/>
          <w:szCs w:val="28"/>
        </w:rPr>
        <w:t>（一）报名时间</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院校报名时间：</w:t>
      </w:r>
      <w:r>
        <w:rPr>
          <w:rFonts w:ascii="仿宋" w:eastAsia="仿宋" w:hAnsi="仿宋"/>
          <w:sz w:val="28"/>
          <w:szCs w:val="28"/>
        </w:rPr>
        <w:t>202</w:t>
      </w:r>
      <w:r>
        <w:rPr>
          <w:rFonts w:ascii="仿宋" w:eastAsia="仿宋" w:hAnsi="仿宋" w:hint="eastAsia"/>
          <w:sz w:val="28"/>
          <w:szCs w:val="28"/>
        </w:rPr>
        <w:t>3年</w:t>
      </w:r>
      <w:r>
        <w:rPr>
          <w:rFonts w:ascii="仿宋" w:eastAsia="仿宋" w:hAnsi="仿宋"/>
          <w:sz w:val="28"/>
          <w:szCs w:val="28"/>
        </w:rPr>
        <w:t>10月</w:t>
      </w:r>
      <w:r>
        <w:rPr>
          <w:rFonts w:ascii="仿宋" w:eastAsia="仿宋" w:hAnsi="仿宋" w:hint="eastAsia"/>
          <w:sz w:val="28"/>
          <w:szCs w:val="28"/>
        </w:rPr>
        <w:t>7日——</w:t>
      </w:r>
      <w:r>
        <w:rPr>
          <w:rFonts w:ascii="仿宋" w:eastAsia="仿宋" w:hAnsi="仿宋"/>
          <w:sz w:val="28"/>
          <w:szCs w:val="28"/>
        </w:rPr>
        <w:t>202</w:t>
      </w:r>
      <w:r>
        <w:rPr>
          <w:rFonts w:ascii="仿宋" w:eastAsia="仿宋" w:hAnsi="仿宋" w:hint="eastAsia"/>
          <w:sz w:val="28"/>
          <w:szCs w:val="28"/>
        </w:rPr>
        <w:t>3年</w:t>
      </w:r>
      <w:r>
        <w:rPr>
          <w:rFonts w:ascii="仿宋" w:eastAsia="仿宋" w:hAnsi="仿宋"/>
          <w:sz w:val="28"/>
          <w:szCs w:val="28"/>
        </w:rPr>
        <w:t>12月1</w:t>
      </w:r>
      <w:r>
        <w:rPr>
          <w:rFonts w:ascii="仿宋" w:eastAsia="仿宋" w:hAnsi="仿宋" w:hint="eastAsia"/>
          <w:sz w:val="28"/>
          <w:szCs w:val="28"/>
        </w:rPr>
        <w:t>5日。</w:t>
      </w:r>
    </w:p>
    <w:p w:rsidR="00352A04" w:rsidRDefault="000E06A3">
      <w:pPr>
        <w:spacing w:line="360" w:lineRule="auto"/>
        <w:rPr>
          <w:rFonts w:ascii="仿宋" w:eastAsia="仿宋" w:hAnsi="仿宋"/>
          <w:b/>
          <w:sz w:val="28"/>
          <w:szCs w:val="28"/>
        </w:rPr>
      </w:pPr>
      <w:r>
        <w:rPr>
          <w:rFonts w:ascii="仿宋" w:eastAsia="仿宋" w:hAnsi="仿宋" w:hint="eastAsia"/>
          <w:b/>
          <w:sz w:val="28"/>
          <w:szCs w:val="28"/>
        </w:rPr>
        <w:t xml:space="preserve">（二）报名人数及方式 </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1.各参赛学校需为每位参赛选手配备一名指导教师，每名选手的指导教师最多一名，同一名指导教师可指导多位选手。省赛和决赛比赛后指导教师原则上不能更改。</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2.报名方式：学校及选手登录蓝</w:t>
      </w:r>
      <w:proofErr w:type="gramStart"/>
      <w:r>
        <w:rPr>
          <w:rFonts w:ascii="仿宋" w:eastAsia="仿宋" w:hAnsi="仿宋" w:hint="eastAsia"/>
          <w:sz w:val="28"/>
          <w:szCs w:val="28"/>
        </w:rPr>
        <w:t>桥杯官方</w:t>
      </w:r>
      <w:proofErr w:type="gramEnd"/>
      <w:r>
        <w:rPr>
          <w:rFonts w:ascii="仿宋" w:eastAsia="仿宋" w:hAnsi="仿宋" w:hint="eastAsia"/>
          <w:sz w:val="28"/>
          <w:szCs w:val="28"/>
        </w:rPr>
        <w:t xml:space="preserve">网站在线注册并报名。 </w:t>
      </w:r>
    </w:p>
    <w:p w:rsidR="00352A04" w:rsidRDefault="000E06A3">
      <w:pPr>
        <w:spacing w:line="360" w:lineRule="auto"/>
        <w:rPr>
          <w:rFonts w:ascii="仿宋" w:eastAsia="仿宋" w:hAnsi="仿宋"/>
          <w:b/>
          <w:sz w:val="28"/>
          <w:szCs w:val="28"/>
        </w:rPr>
      </w:pPr>
      <w:r>
        <w:rPr>
          <w:rFonts w:ascii="仿宋" w:eastAsia="仿宋" w:hAnsi="仿宋" w:hint="eastAsia"/>
          <w:b/>
          <w:sz w:val="28"/>
          <w:szCs w:val="28"/>
        </w:rPr>
        <w:t>（三）报名材料</w:t>
      </w:r>
    </w:p>
    <w:p w:rsidR="00352A04" w:rsidRDefault="000E06A3">
      <w:pPr>
        <w:spacing w:line="360" w:lineRule="auto"/>
        <w:rPr>
          <w:rFonts w:ascii="仿宋" w:eastAsia="仿宋" w:hAnsi="仿宋"/>
          <w:sz w:val="28"/>
          <w:szCs w:val="28"/>
        </w:rPr>
      </w:pPr>
      <w:r>
        <w:rPr>
          <w:rFonts w:ascii="仿宋" w:eastAsia="仿宋" w:hAnsi="仿宋" w:hint="eastAsia"/>
          <w:sz w:val="28"/>
          <w:szCs w:val="28"/>
        </w:rPr>
        <w:t xml:space="preserve">    报名表、身份证复印件、学生证复印件、2寸证件照相片，以上均需要电子扫描版，通过报名系统上传。</w:t>
      </w:r>
    </w:p>
    <w:p w:rsidR="00352A04" w:rsidRDefault="000E06A3">
      <w:pPr>
        <w:spacing w:line="360" w:lineRule="auto"/>
        <w:rPr>
          <w:rFonts w:ascii="仿宋" w:eastAsia="仿宋" w:hAnsi="仿宋"/>
          <w:b/>
          <w:sz w:val="28"/>
          <w:szCs w:val="28"/>
        </w:rPr>
      </w:pPr>
      <w:r>
        <w:rPr>
          <w:rFonts w:ascii="仿宋" w:eastAsia="仿宋" w:hAnsi="仿宋" w:hint="eastAsia"/>
          <w:b/>
          <w:sz w:val="28"/>
          <w:szCs w:val="28"/>
        </w:rPr>
        <w:t>（四）报名及参赛费用</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1.C/C++程序设计、Java软件开发、Python程序设计、Web应用开发、软件测试、网络安全、嵌入式设计与开发、单片机设计与开发、EDA设计与开发、物联网设计与开发、5G全网规划与建设，每个科目组别报名费为300元/人。</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2.如选手进入决赛，在决赛报名时，科目和组别需与省赛保持一致，不可更换科目和组别。</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3.选手及指导教师在省赛、决赛期间发生的住宿、用餐、交通等费用自理。</w:t>
      </w:r>
    </w:p>
    <w:p w:rsidR="00352A04" w:rsidRDefault="000E06A3">
      <w:pPr>
        <w:spacing w:line="360" w:lineRule="auto"/>
        <w:rPr>
          <w:rFonts w:ascii="仿宋" w:eastAsia="仿宋" w:hAnsi="仿宋"/>
          <w:b/>
          <w:sz w:val="28"/>
          <w:szCs w:val="28"/>
        </w:rPr>
      </w:pPr>
      <w:r>
        <w:rPr>
          <w:rFonts w:ascii="仿宋" w:eastAsia="仿宋" w:hAnsi="仿宋" w:hint="eastAsia"/>
          <w:b/>
          <w:sz w:val="28"/>
          <w:szCs w:val="28"/>
        </w:rPr>
        <w:t xml:space="preserve">（五）组织工作 </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大赛的报名、交费、下载准考证等工作全部通过蓝</w:t>
      </w:r>
      <w:proofErr w:type="gramStart"/>
      <w:r>
        <w:rPr>
          <w:rFonts w:ascii="仿宋" w:eastAsia="仿宋" w:hAnsi="仿宋" w:hint="eastAsia"/>
          <w:sz w:val="28"/>
          <w:szCs w:val="28"/>
        </w:rPr>
        <w:t>桥杯官方</w:t>
      </w:r>
      <w:proofErr w:type="gramEnd"/>
      <w:r>
        <w:rPr>
          <w:rFonts w:ascii="仿宋" w:eastAsia="仿宋" w:hAnsi="仿宋" w:hint="eastAsia"/>
          <w:sz w:val="28"/>
          <w:szCs w:val="28"/>
        </w:rPr>
        <w:t>网站在线报名系统完成。</w:t>
      </w:r>
    </w:p>
    <w:p w:rsidR="00352A04" w:rsidRDefault="000E06A3">
      <w:pPr>
        <w:spacing w:line="360" w:lineRule="auto"/>
        <w:rPr>
          <w:rFonts w:ascii="仿宋" w:eastAsia="仿宋" w:hAnsi="仿宋"/>
          <w:b/>
          <w:sz w:val="30"/>
          <w:szCs w:val="30"/>
        </w:rPr>
      </w:pPr>
      <w:r>
        <w:rPr>
          <w:rFonts w:ascii="仿宋" w:eastAsia="仿宋" w:hAnsi="仿宋" w:hint="eastAsia"/>
          <w:b/>
          <w:sz w:val="30"/>
          <w:szCs w:val="30"/>
        </w:rPr>
        <w:t>四、省赛管理</w:t>
      </w:r>
    </w:p>
    <w:p w:rsidR="00352A04" w:rsidRDefault="000E06A3">
      <w:pPr>
        <w:spacing w:line="360" w:lineRule="auto"/>
        <w:rPr>
          <w:rFonts w:ascii="仿宋" w:eastAsia="仿宋" w:hAnsi="仿宋"/>
          <w:b/>
          <w:sz w:val="28"/>
          <w:szCs w:val="28"/>
          <w:highlight w:val="yellow"/>
        </w:rPr>
      </w:pPr>
      <w:r>
        <w:rPr>
          <w:rFonts w:ascii="仿宋" w:eastAsia="仿宋" w:hAnsi="仿宋" w:hint="eastAsia"/>
          <w:b/>
          <w:sz w:val="28"/>
          <w:szCs w:val="28"/>
        </w:rPr>
        <w:t>（一）省赛时间：</w:t>
      </w:r>
      <w:r>
        <w:rPr>
          <w:rFonts w:ascii="仿宋" w:eastAsia="仿宋" w:hAnsi="仿宋"/>
          <w:b/>
          <w:sz w:val="28"/>
          <w:szCs w:val="28"/>
        </w:rPr>
        <w:t>202</w:t>
      </w:r>
      <w:r>
        <w:rPr>
          <w:rFonts w:ascii="仿宋" w:eastAsia="仿宋" w:hAnsi="仿宋" w:hint="eastAsia"/>
          <w:b/>
          <w:sz w:val="28"/>
          <w:szCs w:val="28"/>
        </w:rPr>
        <w:t>4年</w:t>
      </w:r>
      <w:r>
        <w:rPr>
          <w:rFonts w:ascii="仿宋" w:eastAsia="仿宋" w:hAnsi="仿宋"/>
          <w:b/>
          <w:sz w:val="28"/>
          <w:szCs w:val="28"/>
        </w:rPr>
        <w:t>4月</w:t>
      </w:r>
    </w:p>
    <w:p w:rsidR="00352A04" w:rsidRDefault="000E06A3">
      <w:pPr>
        <w:spacing w:line="360" w:lineRule="auto"/>
        <w:rPr>
          <w:rFonts w:ascii="仿宋" w:eastAsia="仿宋" w:hAnsi="仿宋"/>
          <w:b/>
          <w:sz w:val="28"/>
          <w:szCs w:val="28"/>
        </w:rPr>
      </w:pPr>
      <w:r>
        <w:rPr>
          <w:rFonts w:ascii="仿宋" w:eastAsia="仿宋" w:hAnsi="仿宋" w:hint="eastAsia"/>
          <w:b/>
          <w:sz w:val="28"/>
          <w:szCs w:val="28"/>
        </w:rPr>
        <w:t xml:space="preserve">（二）省赛地点及形式: </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1.</w:t>
      </w:r>
      <w:proofErr w:type="gramStart"/>
      <w:r>
        <w:rPr>
          <w:rFonts w:ascii="仿宋" w:eastAsia="仿宋" w:hAnsi="仿宋" w:hint="eastAsia"/>
          <w:sz w:val="28"/>
          <w:szCs w:val="28"/>
        </w:rPr>
        <w:t>大赛省</w:t>
      </w:r>
      <w:proofErr w:type="gramEnd"/>
      <w:r>
        <w:rPr>
          <w:rFonts w:ascii="仿宋" w:eastAsia="仿宋" w:hAnsi="仿宋" w:hint="eastAsia"/>
          <w:sz w:val="28"/>
          <w:szCs w:val="28"/>
        </w:rPr>
        <w:t>赛采用统一命题、分赛区比赛的组织方式。选手在</w:t>
      </w:r>
      <w:proofErr w:type="gramStart"/>
      <w:r>
        <w:rPr>
          <w:rFonts w:ascii="仿宋" w:eastAsia="仿宋" w:hAnsi="仿宋" w:hint="eastAsia"/>
          <w:sz w:val="28"/>
          <w:szCs w:val="28"/>
        </w:rPr>
        <w:t>指定赛</w:t>
      </w:r>
      <w:proofErr w:type="gramEnd"/>
      <w:r>
        <w:rPr>
          <w:rFonts w:ascii="仿宋" w:eastAsia="仿宋" w:hAnsi="仿宋" w:hint="eastAsia"/>
          <w:sz w:val="28"/>
          <w:szCs w:val="28"/>
        </w:rPr>
        <w:t>点参加省赛。</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2.大赛题目应具有实际意义和应用背景，同时还应对教学内容和课程体系改革有一定的引导作用。</w:t>
      </w:r>
    </w:p>
    <w:p w:rsidR="00352A04" w:rsidRDefault="000E06A3">
      <w:pPr>
        <w:spacing w:line="360" w:lineRule="auto"/>
        <w:rPr>
          <w:rFonts w:ascii="仿宋" w:eastAsia="仿宋" w:hAnsi="仿宋"/>
          <w:b/>
          <w:sz w:val="30"/>
          <w:szCs w:val="30"/>
        </w:rPr>
      </w:pPr>
      <w:r>
        <w:rPr>
          <w:rFonts w:ascii="仿宋" w:eastAsia="仿宋" w:hAnsi="仿宋" w:hint="eastAsia"/>
          <w:b/>
          <w:sz w:val="30"/>
          <w:szCs w:val="30"/>
        </w:rPr>
        <w:t>五、总决赛管理</w:t>
      </w:r>
    </w:p>
    <w:p w:rsidR="00352A04" w:rsidRDefault="000E06A3">
      <w:pPr>
        <w:spacing w:line="360" w:lineRule="auto"/>
        <w:rPr>
          <w:rFonts w:ascii="仿宋" w:eastAsia="仿宋" w:hAnsi="仿宋"/>
          <w:b/>
          <w:sz w:val="28"/>
          <w:szCs w:val="28"/>
        </w:rPr>
      </w:pPr>
      <w:r>
        <w:rPr>
          <w:rFonts w:ascii="仿宋" w:eastAsia="仿宋" w:hAnsi="仿宋" w:hint="eastAsia"/>
          <w:b/>
          <w:sz w:val="28"/>
          <w:szCs w:val="28"/>
        </w:rPr>
        <w:t>（一）决赛时间：</w:t>
      </w:r>
      <w:r>
        <w:rPr>
          <w:rFonts w:ascii="仿宋" w:eastAsia="仿宋" w:hAnsi="仿宋"/>
          <w:b/>
          <w:sz w:val="28"/>
          <w:szCs w:val="28"/>
        </w:rPr>
        <w:t>202</w:t>
      </w:r>
      <w:r>
        <w:rPr>
          <w:rFonts w:ascii="仿宋" w:eastAsia="仿宋" w:hAnsi="仿宋" w:hint="eastAsia"/>
          <w:b/>
          <w:sz w:val="28"/>
          <w:szCs w:val="28"/>
        </w:rPr>
        <w:t>4年</w:t>
      </w:r>
      <w:r>
        <w:rPr>
          <w:rFonts w:ascii="仿宋" w:eastAsia="仿宋" w:hAnsi="仿宋"/>
          <w:b/>
          <w:sz w:val="28"/>
          <w:szCs w:val="28"/>
        </w:rPr>
        <w:t>6月</w:t>
      </w:r>
      <w:r>
        <w:rPr>
          <w:rFonts w:ascii="仿宋" w:eastAsia="仿宋" w:hAnsi="仿宋" w:hint="eastAsia"/>
          <w:b/>
          <w:sz w:val="28"/>
          <w:szCs w:val="28"/>
        </w:rPr>
        <w:t>中上旬</w:t>
      </w:r>
    </w:p>
    <w:p w:rsidR="00352A04" w:rsidRDefault="000E06A3">
      <w:pPr>
        <w:spacing w:line="360" w:lineRule="auto"/>
        <w:rPr>
          <w:rFonts w:ascii="仿宋" w:eastAsia="仿宋" w:hAnsi="仿宋"/>
          <w:b/>
          <w:sz w:val="28"/>
          <w:szCs w:val="28"/>
        </w:rPr>
      </w:pPr>
      <w:r>
        <w:rPr>
          <w:rFonts w:ascii="仿宋" w:eastAsia="仿宋" w:hAnsi="仿宋" w:hint="eastAsia"/>
          <w:b/>
          <w:sz w:val="28"/>
          <w:szCs w:val="28"/>
        </w:rPr>
        <w:t xml:space="preserve">（二）总决赛赛题组织 </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1.大赛总决赛采用统一命题、集中考试的组织方式。</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2.大赛题目应具有实际意义和应用背景，同时还应对教学内容和课程体系改革有一定的引导作用。 </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3.题目的难易程度，既应使一般参赛学生能在规定时间内完成基本要求，又能使优秀学生有发挥与创新的余地。</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4.总决赛由</w:t>
      </w:r>
      <w:proofErr w:type="gramStart"/>
      <w:r>
        <w:rPr>
          <w:rFonts w:ascii="仿宋" w:eastAsia="仿宋" w:hAnsi="仿宋" w:hint="eastAsia"/>
          <w:sz w:val="28"/>
          <w:szCs w:val="28"/>
        </w:rPr>
        <w:t>蓝桥杯大赛</w:t>
      </w:r>
      <w:proofErr w:type="gramEnd"/>
      <w:r>
        <w:rPr>
          <w:rFonts w:ascii="仿宋" w:eastAsia="仿宋" w:hAnsi="仿宋" w:hint="eastAsia"/>
          <w:sz w:val="28"/>
          <w:szCs w:val="28"/>
        </w:rPr>
        <w:t xml:space="preserve">命题专家组统一命题。 </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5.根据审核标准，蓝</w:t>
      </w:r>
      <w:proofErr w:type="gramStart"/>
      <w:r>
        <w:rPr>
          <w:rFonts w:ascii="仿宋" w:eastAsia="仿宋" w:hAnsi="仿宋" w:hint="eastAsia"/>
          <w:sz w:val="28"/>
          <w:szCs w:val="28"/>
        </w:rPr>
        <w:t>桥杯专家</w:t>
      </w:r>
      <w:proofErr w:type="gramEnd"/>
      <w:r>
        <w:rPr>
          <w:rFonts w:ascii="仿宋" w:eastAsia="仿宋" w:hAnsi="仿宋" w:hint="eastAsia"/>
          <w:sz w:val="28"/>
          <w:szCs w:val="28"/>
        </w:rPr>
        <w:t>指导委员会</w:t>
      </w:r>
      <w:proofErr w:type="gramStart"/>
      <w:r>
        <w:rPr>
          <w:rFonts w:ascii="仿宋" w:eastAsia="仿宋" w:hAnsi="仿宋" w:hint="eastAsia"/>
          <w:sz w:val="28"/>
          <w:szCs w:val="28"/>
        </w:rPr>
        <w:t>审题组</w:t>
      </w:r>
      <w:proofErr w:type="gramEnd"/>
      <w:r>
        <w:rPr>
          <w:rFonts w:ascii="仿宋" w:eastAsia="仿宋" w:hAnsi="仿宋" w:hint="eastAsia"/>
          <w:sz w:val="28"/>
          <w:szCs w:val="28"/>
        </w:rPr>
        <w:t>对所有备选题目进行审核。为保证大赛的公平、公正性，所有审题、筛选过程必须保密，在总决赛前10天最终确定决赛题目。</w:t>
      </w:r>
    </w:p>
    <w:p w:rsidR="00352A04" w:rsidRDefault="000E06A3">
      <w:pPr>
        <w:spacing w:line="360" w:lineRule="auto"/>
        <w:rPr>
          <w:rFonts w:ascii="仿宋" w:eastAsia="仿宋" w:hAnsi="仿宋"/>
          <w:b/>
          <w:sz w:val="28"/>
          <w:szCs w:val="28"/>
        </w:rPr>
      </w:pPr>
      <w:r>
        <w:rPr>
          <w:rFonts w:ascii="仿宋" w:eastAsia="仿宋" w:hAnsi="仿宋" w:hint="eastAsia"/>
          <w:b/>
          <w:sz w:val="28"/>
          <w:szCs w:val="28"/>
        </w:rPr>
        <w:t xml:space="preserve">（三）总决赛竞赛方式 </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大赛总决赛采用集中比赛的组织方式。参赛学生必须按统一时间参加大赛，按时开赛，准时交卷。</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比赛期间，选手</w:t>
      </w:r>
      <w:proofErr w:type="gramStart"/>
      <w:r>
        <w:rPr>
          <w:rFonts w:ascii="仿宋" w:eastAsia="仿宋" w:hAnsi="仿宋" w:hint="eastAsia"/>
          <w:sz w:val="28"/>
          <w:szCs w:val="28"/>
        </w:rPr>
        <w:t>需独立</w:t>
      </w:r>
      <w:proofErr w:type="gramEnd"/>
      <w:r>
        <w:rPr>
          <w:rFonts w:ascii="仿宋" w:eastAsia="仿宋" w:hAnsi="仿宋" w:hint="eastAsia"/>
          <w:sz w:val="28"/>
          <w:szCs w:val="28"/>
        </w:rPr>
        <w:t>完成比赛任务，所需资料，均由</w:t>
      </w:r>
      <w:proofErr w:type="gramStart"/>
      <w:r>
        <w:rPr>
          <w:rFonts w:ascii="仿宋" w:eastAsia="仿宋" w:hAnsi="仿宋" w:hint="eastAsia"/>
          <w:sz w:val="28"/>
          <w:szCs w:val="28"/>
        </w:rPr>
        <w:t>蓝桥杯大赛</w:t>
      </w:r>
      <w:proofErr w:type="gramEnd"/>
      <w:r>
        <w:rPr>
          <w:rFonts w:ascii="仿宋" w:eastAsia="仿宋" w:hAnsi="仿宋" w:hint="eastAsia"/>
          <w:sz w:val="28"/>
          <w:szCs w:val="28"/>
        </w:rPr>
        <w:t>组委会提供。</w:t>
      </w:r>
    </w:p>
    <w:p w:rsidR="00352A04" w:rsidRDefault="000E06A3">
      <w:pPr>
        <w:spacing w:line="360" w:lineRule="auto"/>
        <w:rPr>
          <w:rFonts w:ascii="仿宋" w:eastAsia="仿宋" w:hAnsi="仿宋"/>
          <w:b/>
          <w:sz w:val="28"/>
          <w:szCs w:val="28"/>
        </w:rPr>
      </w:pPr>
      <w:r>
        <w:rPr>
          <w:rFonts w:ascii="仿宋" w:eastAsia="仿宋" w:hAnsi="仿宋" w:hint="eastAsia"/>
          <w:b/>
          <w:sz w:val="28"/>
          <w:szCs w:val="28"/>
        </w:rPr>
        <w:t xml:space="preserve">（四）赛题评审 </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总决赛评审工作由</w:t>
      </w:r>
      <w:proofErr w:type="gramStart"/>
      <w:r>
        <w:rPr>
          <w:rFonts w:ascii="仿宋" w:eastAsia="仿宋" w:hAnsi="仿宋" w:hint="eastAsia"/>
          <w:sz w:val="28"/>
          <w:szCs w:val="28"/>
        </w:rPr>
        <w:t>蓝桥杯大赛</w:t>
      </w:r>
      <w:proofErr w:type="gramEnd"/>
      <w:r>
        <w:rPr>
          <w:rFonts w:ascii="仿宋" w:eastAsia="仿宋" w:hAnsi="仿宋" w:hint="eastAsia"/>
          <w:sz w:val="28"/>
          <w:szCs w:val="28"/>
        </w:rPr>
        <w:t>组委会组织专家进行，由竞赛评审系统自动评测并进行人工校验核对。评审中须严格遵守大赛全国专家组制定的统一评分及考核标准。</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评审组设组长1名，副组长2名，评审员若干，组长负主要责任。在分数相同情况下，由评审专家组对代码质量、实现功能、提交时间、运行时间等进行综合评定，评定大赛名次。每位评审专家的原始评分及评审记录须交由大赛组委会保存。 </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总决赛评审结果上报大赛组委会时，须同时提交含评审组每位评审专家签字的各项详细评分记录，否则其评审结果无效。 </w:t>
      </w:r>
    </w:p>
    <w:p w:rsidR="00352A04" w:rsidRDefault="000E06A3">
      <w:pPr>
        <w:spacing w:line="360" w:lineRule="auto"/>
        <w:rPr>
          <w:rFonts w:ascii="仿宋" w:eastAsia="仿宋" w:hAnsi="仿宋"/>
          <w:b/>
          <w:sz w:val="30"/>
          <w:szCs w:val="30"/>
        </w:rPr>
      </w:pPr>
      <w:r>
        <w:rPr>
          <w:rFonts w:ascii="仿宋" w:eastAsia="仿宋" w:hAnsi="仿宋" w:hint="eastAsia"/>
          <w:b/>
          <w:sz w:val="30"/>
          <w:szCs w:val="30"/>
        </w:rPr>
        <w:t>六、颁奖仪式</w:t>
      </w:r>
    </w:p>
    <w:p w:rsidR="00352A04" w:rsidRDefault="000E06A3">
      <w:pPr>
        <w:spacing w:line="360" w:lineRule="auto"/>
        <w:rPr>
          <w:rFonts w:ascii="仿宋" w:eastAsia="仿宋" w:hAnsi="仿宋"/>
          <w:b/>
          <w:sz w:val="28"/>
          <w:szCs w:val="28"/>
        </w:rPr>
      </w:pPr>
      <w:r>
        <w:rPr>
          <w:rFonts w:ascii="仿宋" w:eastAsia="仿宋" w:hAnsi="仿宋" w:hint="eastAsia"/>
          <w:b/>
          <w:sz w:val="28"/>
          <w:szCs w:val="28"/>
        </w:rPr>
        <w:t xml:space="preserve">（一）时间：颁奖仪式于总决赛结束后举行。 </w:t>
      </w:r>
    </w:p>
    <w:p w:rsidR="00352A04" w:rsidRDefault="000E06A3">
      <w:pPr>
        <w:spacing w:line="360" w:lineRule="auto"/>
        <w:rPr>
          <w:rFonts w:ascii="仿宋" w:eastAsia="仿宋" w:hAnsi="仿宋"/>
          <w:b/>
          <w:sz w:val="28"/>
          <w:szCs w:val="28"/>
        </w:rPr>
      </w:pPr>
      <w:r>
        <w:rPr>
          <w:rFonts w:ascii="仿宋" w:eastAsia="仿宋" w:hAnsi="仿宋" w:hint="eastAsia"/>
          <w:b/>
          <w:sz w:val="28"/>
          <w:szCs w:val="28"/>
        </w:rPr>
        <w:t xml:space="preserve">（二）参与人员 </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工业和信息化部、教育部有关部门领导、各知名院校、有关专家、企业代表、媒体记者、大赛组委会有关负责人、参赛学校代表、参赛学生代表等。</w:t>
      </w:r>
    </w:p>
    <w:p w:rsidR="00352A04" w:rsidRDefault="000E06A3">
      <w:pPr>
        <w:spacing w:line="360" w:lineRule="auto"/>
        <w:rPr>
          <w:rFonts w:ascii="仿宋" w:eastAsia="仿宋" w:hAnsi="仿宋"/>
          <w:b/>
          <w:sz w:val="28"/>
          <w:szCs w:val="28"/>
        </w:rPr>
      </w:pPr>
      <w:r>
        <w:rPr>
          <w:rFonts w:ascii="仿宋" w:eastAsia="仿宋" w:hAnsi="仿宋" w:hint="eastAsia"/>
          <w:b/>
          <w:sz w:val="28"/>
          <w:szCs w:val="28"/>
        </w:rPr>
        <w:t xml:space="preserve">（三）活动安排  </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ab/>
        <w:t xml:space="preserve">工业和信息化部、教育部有关部门领导致辞 </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w:t>
      </w:r>
      <w:r>
        <w:rPr>
          <w:rFonts w:ascii="仿宋" w:eastAsia="仿宋" w:hAnsi="仿宋" w:hint="eastAsia"/>
          <w:sz w:val="28"/>
          <w:szCs w:val="28"/>
        </w:rPr>
        <w:tab/>
        <w:t xml:space="preserve">大赛组委会负责人作大赛总结 </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ab/>
        <w:t xml:space="preserve">有关领导为获奖学生和获奖单位颁奖 </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ab/>
        <w:t xml:space="preserve">获奖单位代表发言 </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ab/>
        <w:t xml:space="preserve">企业代表发言 </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ab/>
        <w:t xml:space="preserve">企业现场招聘会或网络招聘会（免笔试直接面试） </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ab/>
        <w:t xml:space="preserve">校企座谈会 </w:t>
      </w:r>
    </w:p>
    <w:p w:rsidR="00352A04" w:rsidRDefault="000E06A3">
      <w:pPr>
        <w:spacing w:line="360" w:lineRule="auto"/>
        <w:rPr>
          <w:rFonts w:ascii="仿宋" w:eastAsia="仿宋" w:hAnsi="仿宋"/>
          <w:b/>
          <w:sz w:val="30"/>
          <w:szCs w:val="30"/>
        </w:rPr>
      </w:pPr>
      <w:r>
        <w:rPr>
          <w:rFonts w:ascii="仿宋" w:eastAsia="仿宋" w:hAnsi="仿宋" w:hint="eastAsia"/>
          <w:b/>
          <w:sz w:val="30"/>
          <w:szCs w:val="30"/>
        </w:rPr>
        <w:t>七、奖项设置及评选办法</w:t>
      </w:r>
    </w:p>
    <w:p w:rsidR="00352A04" w:rsidRDefault="000E06A3">
      <w:pPr>
        <w:spacing w:line="360" w:lineRule="auto"/>
        <w:rPr>
          <w:rFonts w:ascii="仿宋" w:eastAsia="仿宋" w:hAnsi="仿宋"/>
          <w:b/>
          <w:sz w:val="28"/>
          <w:szCs w:val="28"/>
        </w:rPr>
      </w:pPr>
      <w:r>
        <w:rPr>
          <w:rFonts w:ascii="仿宋" w:eastAsia="仿宋" w:hAnsi="仿宋" w:hint="eastAsia"/>
          <w:b/>
          <w:sz w:val="28"/>
          <w:szCs w:val="28"/>
        </w:rPr>
        <w:t>（一）省赛</w:t>
      </w:r>
    </w:p>
    <w:p w:rsidR="00352A04" w:rsidRDefault="000E06A3">
      <w:pPr>
        <w:spacing w:line="360" w:lineRule="auto"/>
        <w:rPr>
          <w:rFonts w:ascii="仿宋" w:eastAsia="仿宋" w:hAnsi="仿宋"/>
          <w:sz w:val="28"/>
          <w:szCs w:val="28"/>
        </w:rPr>
      </w:pPr>
      <w:r>
        <w:rPr>
          <w:rFonts w:ascii="仿宋" w:eastAsia="仿宋" w:hAnsi="仿宋" w:hint="eastAsia"/>
          <w:sz w:val="28"/>
          <w:szCs w:val="28"/>
        </w:rPr>
        <w:t>1.参赛选手奖</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省赛每个组别设置一、二、三等奖，原则上各奖项的比例为10%、20%、30%。获奖比例仅作为参考，组委会专家组将根据赛题难易程度及整体答题情况，制定各奖项获奖最低分数线，未达到获奖最低分数线者</w:t>
      </w:r>
      <w:proofErr w:type="gramStart"/>
      <w:r>
        <w:rPr>
          <w:rFonts w:ascii="仿宋" w:eastAsia="仿宋" w:hAnsi="仿宋" w:hint="eastAsia"/>
          <w:sz w:val="28"/>
          <w:szCs w:val="28"/>
        </w:rPr>
        <w:t>不</w:t>
      </w:r>
      <w:proofErr w:type="gramEnd"/>
      <w:r>
        <w:rPr>
          <w:rFonts w:ascii="仿宋" w:eastAsia="仿宋" w:hAnsi="仿宋" w:hint="eastAsia"/>
          <w:sz w:val="28"/>
          <w:szCs w:val="28"/>
        </w:rPr>
        <w:t>得奖。</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省赛一等奖选手获得全国总决赛资格。所有获奖选手均可获得由工业和信息化部人才交流中心及大赛组委会联合颁发的获奖证书。</w:t>
      </w:r>
    </w:p>
    <w:p w:rsidR="00352A04" w:rsidRDefault="000E06A3">
      <w:pPr>
        <w:spacing w:line="360" w:lineRule="auto"/>
        <w:rPr>
          <w:rFonts w:ascii="仿宋" w:eastAsia="仿宋" w:hAnsi="仿宋"/>
          <w:sz w:val="28"/>
          <w:szCs w:val="28"/>
        </w:rPr>
      </w:pPr>
      <w:r>
        <w:rPr>
          <w:rFonts w:ascii="仿宋" w:eastAsia="仿宋" w:hAnsi="仿宋" w:hint="eastAsia"/>
          <w:sz w:val="28"/>
          <w:szCs w:val="28"/>
        </w:rPr>
        <w:t xml:space="preserve">2.指导教师奖 </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省赛中获奖参赛选手的指导教师将获得“蓝桥杯全国软件和信息技术专业人才大赛（××赛区）优秀指导教师”称号。 </w:t>
      </w:r>
    </w:p>
    <w:p w:rsidR="00352A04" w:rsidRDefault="000E06A3">
      <w:pPr>
        <w:spacing w:line="360" w:lineRule="auto"/>
        <w:rPr>
          <w:rFonts w:ascii="仿宋" w:eastAsia="仿宋" w:hAnsi="仿宋"/>
          <w:sz w:val="28"/>
          <w:szCs w:val="28"/>
        </w:rPr>
      </w:pPr>
      <w:r>
        <w:rPr>
          <w:rFonts w:ascii="仿宋" w:eastAsia="仿宋" w:hAnsi="仿宋" w:hint="eastAsia"/>
          <w:sz w:val="28"/>
          <w:szCs w:val="28"/>
        </w:rPr>
        <w:t xml:space="preserve">3.参赛学校奖 </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参赛组织工作表现突出、经审批符合相关条件的单位，将获得“蓝桥杯全国软件和信息技术专业人才大赛（××赛区）优秀组织单位”称号； </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 xml:space="preserve">参赛选手成绩优异、经审批符合相关条件的学校，将获得“蓝桥杯全国软件和信息技术专业人才大赛（××赛区）优胜学校”称号。 </w:t>
      </w:r>
    </w:p>
    <w:p w:rsidR="00352A04" w:rsidRDefault="000E06A3">
      <w:pPr>
        <w:spacing w:line="360" w:lineRule="auto"/>
        <w:rPr>
          <w:rFonts w:ascii="仿宋" w:eastAsia="仿宋" w:hAnsi="仿宋"/>
          <w:b/>
          <w:sz w:val="28"/>
          <w:szCs w:val="28"/>
        </w:rPr>
      </w:pPr>
      <w:r>
        <w:rPr>
          <w:rFonts w:ascii="仿宋" w:eastAsia="仿宋" w:hAnsi="仿宋" w:hint="eastAsia"/>
          <w:b/>
          <w:sz w:val="28"/>
          <w:szCs w:val="28"/>
        </w:rPr>
        <w:t>（二）总决赛</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全国总决赛按参赛项目和成绩，为获奖学生、教师和组织单位颁发相应证书和奖励。其中：</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1.参赛选手奖</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个人赛根据相应组别分别设立一、二、三等奖及优秀奖。其中，一等奖不高于5%，二等奖占20%，三等奖不低于</w:t>
      </w:r>
      <w:r>
        <w:rPr>
          <w:rFonts w:ascii="仿宋" w:eastAsia="仿宋" w:hAnsi="仿宋"/>
          <w:sz w:val="28"/>
          <w:szCs w:val="28"/>
        </w:rPr>
        <w:t>35</w:t>
      </w:r>
      <w:r>
        <w:rPr>
          <w:rFonts w:ascii="仿宋" w:eastAsia="仿宋" w:hAnsi="仿宋" w:hint="eastAsia"/>
          <w:sz w:val="28"/>
          <w:szCs w:val="28"/>
        </w:rPr>
        <w:t xml:space="preserve">%，优秀奖不超过 </w:t>
      </w:r>
      <w:r>
        <w:rPr>
          <w:rFonts w:ascii="仿宋" w:eastAsia="仿宋" w:hAnsi="仿宋"/>
          <w:sz w:val="28"/>
          <w:szCs w:val="28"/>
        </w:rPr>
        <w:t>40</w:t>
      </w:r>
      <w:r>
        <w:rPr>
          <w:rFonts w:ascii="仿宋" w:eastAsia="仿宋" w:hAnsi="仿宋" w:hint="eastAsia"/>
          <w:sz w:val="28"/>
          <w:szCs w:val="28"/>
        </w:rPr>
        <w:t>%，零分卷</w:t>
      </w:r>
      <w:proofErr w:type="gramStart"/>
      <w:r>
        <w:rPr>
          <w:rFonts w:ascii="仿宋" w:eastAsia="仿宋" w:hAnsi="仿宋" w:hint="eastAsia"/>
          <w:sz w:val="28"/>
          <w:szCs w:val="28"/>
        </w:rPr>
        <w:t>不</w:t>
      </w:r>
      <w:proofErr w:type="gramEnd"/>
      <w:r>
        <w:rPr>
          <w:rFonts w:ascii="仿宋" w:eastAsia="仿宋" w:hAnsi="仿宋" w:hint="eastAsia"/>
          <w:sz w:val="28"/>
          <w:szCs w:val="28"/>
        </w:rPr>
        <w:t>得奖。获奖比例仅作为参考，组委会专家组将根据赛题难易程度及整体答题情况，制定各奖项获奖最低分数线，未达到获奖最低分数线者</w:t>
      </w:r>
      <w:proofErr w:type="gramStart"/>
      <w:r>
        <w:rPr>
          <w:rFonts w:ascii="仿宋" w:eastAsia="仿宋" w:hAnsi="仿宋" w:hint="eastAsia"/>
          <w:sz w:val="28"/>
          <w:szCs w:val="28"/>
        </w:rPr>
        <w:t>不</w:t>
      </w:r>
      <w:proofErr w:type="gramEnd"/>
      <w:r>
        <w:rPr>
          <w:rFonts w:ascii="仿宋" w:eastAsia="仿宋" w:hAnsi="仿宋" w:hint="eastAsia"/>
          <w:sz w:val="28"/>
          <w:szCs w:val="28"/>
        </w:rPr>
        <w:t>得奖。</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所有获奖选手均可获得由工业和信息化部人才交流中心及大赛组委会联合颁发的获奖证书。</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2.指导教师奖</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所有获奖选手的指导教师，均可获得“蓝桥杯全国软件和信息技术专业人才大赛优秀指导教师”证书。</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3.参赛学校奖</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参赛组织工作成绩突出、经审批符合相关条件的单位，获“蓝桥杯全国软件和信息技术专业人才大赛优秀组织单位”称号； </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参赛选手成绩优异、经审批符合相关条件的学校，获“蓝桥杯全国软件和信息技术专业人才大赛优胜学校”称号。</w:t>
      </w:r>
    </w:p>
    <w:p w:rsidR="00352A04" w:rsidRDefault="000E06A3">
      <w:pPr>
        <w:spacing w:line="360" w:lineRule="auto"/>
        <w:rPr>
          <w:rFonts w:ascii="仿宋" w:eastAsia="仿宋" w:hAnsi="仿宋"/>
          <w:b/>
          <w:sz w:val="28"/>
          <w:szCs w:val="28"/>
        </w:rPr>
      </w:pPr>
      <w:r>
        <w:rPr>
          <w:rFonts w:ascii="仿宋" w:eastAsia="仿宋" w:hAnsi="仿宋" w:hint="eastAsia"/>
          <w:b/>
          <w:sz w:val="30"/>
          <w:szCs w:val="30"/>
        </w:rPr>
        <w:t>八、</w:t>
      </w:r>
      <w:r>
        <w:rPr>
          <w:rFonts w:ascii="仿宋" w:eastAsia="仿宋" w:hAnsi="仿宋" w:hint="eastAsia"/>
          <w:b/>
          <w:sz w:val="28"/>
          <w:szCs w:val="28"/>
        </w:rPr>
        <w:t>获奖证书</w:t>
      </w:r>
    </w:p>
    <w:p w:rsidR="00352A04" w:rsidRDefault="000E06A3">
      <w:pPr>
        <w:spacing w:line="360" w:lineRule="auto"/>
        <w:ind w:firstLineChars="200" w:firstLine="560"/>
        <w:rPr>
          <w:rFonts w:ascii="仿宋" w:eastAsia="仿宋" w:hAnsi="仿宋"/>
          <w:sz w:val="28"/>
          <w:szCs w:val="28"/>
        </w:rPr>
      </w:pPr>
      <w:r>
        <w:rPr>
          <w:rFonts w:ascii="仿宋" w:eastAsia="仿宋" w:hAnsi="仿宋"/>
          <w:sz w:val="28"/>
          <w:szCs w:val="28"/>
        </w:rPr>
        <w:lastRenderedPageBreak/>
        <w:t>为响应国家节能环保</w:t>
      </w:r>
      <w:r>
        <w:rPr>
          <w:rFonts w:ascii="仿宋" w:eastAsia="仿宋" w:hAnsi="仿宋" w:hint="eastAsia"/>
          <w:sz w:val="28"/>
          <w:szCs w:val="28"/>
        </w:rPr>
        <w:t>政策，</w:t>
      </w:r>
      <w:r>
        <w:rPr>
          <w:rFonts w:ascii="仿宋" w:eastAsia="仿宋" w:hAnsi="仿宋"/>
          <w:sz w:val="28"/>
          <w:szCs w:val="28"/>
        </w:rPr>
        <w:t>同时提升获奖证书发放时效，</w:t>
      </w:r>
      <w:r>
        <w:rPr>
          <w:rFonts w:ascii="仿宋" w:eastAsia="仿宋" w:hAnsi="仿宋" w:hint="eastAsia"/>
          <w:sz w:val="28"/>
          <w:szCs w:val="28"/>
        </w:rPr>
        <w:t>组委会已从</w:t>
      </w:r>
      <w:r>
        <w:rPr>
          <w:rFonts w:ascii="仿宋" w:eastAsia="仿宋" w:hAnsi="仿宋"/>
          <w:sz w:val="28"/>
          <w:szCs w:val="28"/>
        </w:rPr>
        <w:t>第十三届</w:t>
      </w:r>
      <w:proofErr w:type="gramStart"/>
      <w:r>
        <w:rPr>
          <w:rFonts w:ascii="仿宋" w:eastAsia="仿宋" w:hAnsi="仿宋"/>
          <w:sz w:val="28"/>
          <w:szCs w:val="28"/>
        </w:rPr>
        <w:t>蓝桥杯大赛</w:t>
      </w:r>
      <w:proofErr w:type="gramEnd"/>
      <w:r>
        <w:rPr>
          <w:rFonts w:ascii="仿宋" w:eastAsia="仿宋" w:hAnsi="仿宋" w:hint="eastAsia"/>
          <w:sz w:val="28"/>
          <w:szCs w:val="28"/>
        </w:rPr>
        <w:t>起，不再发放</w:t>
      </w:r>
      <w:r>
        <w:rPr>
          <w:rFonts w:ascii="仿宋" w:eastAsia="仿宋" w:hAnsi="仿宋"/>
          <w:sz w:val="28"/>
          <w:szCs w:val="28"/>
        </w:rPr>
        <w:t>纸制获奖证书</w:t>
      </w:r>
      <w:r>
        <w:rPr>
          <w:rFonts w:ascii="仿宋" w:eastAsia="仿宋" w:hAnsi="仿宋" w:hint="eastAsia"/>
          <w:sz w:val="28"/>
          <w:szCs w:val="28"/>
        </w:rPr>
        <w:t>，统一改为</w:t>
      </w:r>
      <w:r>
        <w:rPr>
          <w:rFonts w:ascii="仿宋" w:eastAsia="仿宋" w:hAnsi="仿宋"/>
          <w:sz w:val="28"/>
          <w:szCs w:val="28"/>
        </w:rPr>
        <w:t>提供电子版获奖证书。电子版获奖证书可在蓝</w:t>
      </w:r>
      <w:proofErr w:type="gramStart"/>
      <w:r>
        <w:rPr>
          <w:rFonts w:ascii="仿宋" w:eastAsia="仿宋" w:hAnsi="仿宋"/>
          <w:sz w:val="28"/>
          <w:szCs w:val="28"/>
        </w:rPr>
        <w:t>桥杯官网</w:t>
      </w:r>
      <w:proofErr w:type="gramEnd"/>
      <w:r>
        <w:rPr>
          <w:rFonts w:ascii="仿宋" w:eastAsia="仿宋" w:hAnsi="仿宋"/>
          <w:sz w:val="28"/>
          <w:szCs w:val="28"/>
        </w:rPr>
        <w:t>报名系统中自行下载。</w:t>
      </w:r>
    </w:p>
    <w:p w:rsidR="00352A04" w:rsidRDefault="000E06A3">
      <w:pPr>
        <w:numPr>
          <w:ilvl w:val="0"/>
          <w:numId w:val="1"/>
        </w:numPr>
        <w:spacing w:line="360" w:lineRule="auto"/>
        <w:rPr>
          <w:rFonts w:ascii="仿宋" w:eastAsia="仿宋" w:hAnsi="仿宋"/>
          <w:b/>
          <w:bCs/>
          <w:sz w:val="30"/>
          <w:szCs w:val="30"/>
        </w:rPr>
      </w:pPr>
      <w:r>
        <w:rPr>
          <w:rFonts w:ascii="仿宋" w:eastAsia="仿宋" w:hAnsi="仿宋" w:hint="eastAsia"/>
          <w:b/>
          <w:bCs/>
          <w:sz w:val="30"/>
          <w:szCs w:val="30"/>
        </w:rPr>
        <w:t>违纪处罚</w:t>
      </w:r>
    </w:p>
    <w:p w:rsidR="00352A04" w:rsidRDefault="000E06A3">
      <w:pPr>
        <w:numPr>
          <w:ilvl w:val="255"/>
          <w:numId w:val="0"/>
        </w:numPr>
        <w:spacing w:line="360" w:lineRule="auto"/>
        <w:ind w:firstLineChars="200" w:firstLine="560"/>
        <w:rPr>
          <w:rFonts w:ascii="仿宋" w:eastAsia="仿宋" w:hAnsi="仿宋"/>
          <w:sz w:val="28"/>
          <w:szCs w:val="28"/>
        </w:rPr>
      </w:pPr>
      <w:r>
        <w:rPr>
          <w:rFonts w:ascii="仿宋" w:eastAsia="仿宋" w:hAnsi="仿宋" w:hint="eastAsia"/>
          <w:sz w:val="28"/>
          <w:szCs w:val="28"/>
        </w:rPr>
        <w:t>1、从第十三届</w:t>
      </w:r>
      <w:proofErr w:type="gramStart"/>
      <w:r>
        <w:rPr>
          <w:rFonts w:ascii="仿宋" w:eastAsia="仿宋" w:hAnsi="仿宋" w:hint="eastAsia"/>
          <w:sz w:val="28"/>
          <w:szCs w:val="28"/>
        </w:rPr>
        <w:t>蓝桥杯大赛</w:t>
      </w:r>
      <w:proofErr w:type="gramEnd"/>
      <w:r>
        <w:rPr>
          <w:rFonts w:ascii="仿宋" w:eastAsia="仿宋" w:hAnsi="仿宋" w:hint="eastAsia"/>
          <w:sz w:val="28"/>
          <w:szCs w:val="28"/>
        </w:rPr>
        <w:t>全国总决赛开始，</w:t>
      </w:r>
      <w:proofErr w:type="gramStart"/>
      <w:r>
        <w:rPr>
          <w:rFonts w:ascii="仿宋" w:eastAsia="仿宋" w:hAnsi="仿宋" w:hint="eastAsia"/>
          <w:sz w:val="28"/>
          <w:szCs w:val="28"/>
        </w:rPr>
        <w:t>蓝桥杯大赛</w:t>
      </w:r>
      <w:proofErr w:type="gramEnd"/>
      <w:r>
        <w:rPr>
          <w:rFonts w:ascii="仿宋" w:eastAsia="仿宋" w:hAnsi="仿宋" w:hint="eastAsia"/>
          <w:sz w:val="28"/>
          <w:szCs w:val="28"/>
        </w:rPr>
        <w:t>建立</w:t>
      </w:r>
      <w:proofErr w:type="gramStart"/>
      <w:r>
        <w:rPr>
          <w:rFonts w:ascii="仿宋" w:eastAsia="仿宋" w:hAnsi="仿宋" w:hint="eastAsia"/>
          <w:sz w:val="28"/>
          <w:szCs w:val="28"/>
        </w:rPr>
        <w:t>不</w:t>
      </w:r>
      <w:proofErr w:type="gramEnd"/>
      <w:r>
        <w:rPr>
          <w:rFonts w:ascii="仿宋" w:eastAsia="仿宋" w:hAnsi="仿宋" w:hint="eastAsia"/>
          <w:sz w:val="28"/>
          <w:szCs w:val="28"/>
        </w:rPr>
        <w:t>诚信名单库，</w:t>
      </w:r>
      <w:proofErr w:type="gramStart"/>
      <w:r>
        <w:rPr>
          <w:rFonts w:ascii="仿宋" w:eastAsia="仿宋" w:hAnsi="仿宋" w:hint="eastAsia"/>
          <w:sz w:val="28"/>
          <w:szCs w:val="28"/>
        </w:rPr>
        <w:t>蓝桥杯大赛</w:t>
      </w:r>
      <w:proofErr w:type="gramEnd"/>
      <w:r>
        <w:rPr>
          <w:rFonts w:ascii="仿宋" w:eastAsia="仿宋" w:hAnsi="仿宋" w:hint="eastAsia"/>
          <w:sz w:val="28"/>
          <w:szCs w:val="28"/>
        </w:rPr>
        <w:t>中有违纪作弊行为的选手将被录入此库。库中学生不享有</w:t>
      </w:r>
      <w:proofErr w:type="gramStart"/>
      <w:r>
        <w:rPr>
          <w:rFonts w:ascii="仿宋" w:eastAsia="仿宋" w:hAnsi="仿宋" w:hint="eastAsia"/>
          <w:sz w:val="28"/>
          <w:szCs w:val="28"/>
        </w:rPr>
        <w:t>蓝桥杯大赛</w:t>
      </w:r>
      <w:proofErr w:type="gramEnd"/>
      <w:r>
        <w:rPr>
          <w:rFonts w:ascii="仿宋" w:eastAsia="仿宋" w:hAnsi="仿宋" w:hint="eastAsia"/>
          <w:sz w:val="28"/>
          <w:szCs w:val="28"/>
        </w:rPr>
        <w:t>组委会与知名企业合作的就业绿色通道政策。</w:t>
      </w:r>
    </w:p>
    <w:p w:rsidR="00352A04" w:rsidRDefault="000E06A3">
      <w:pPr>
        <w:numPr>
          <w:ilvl w:val="255"/>
          <w:numId w:val="0"/>
        </w:numPr>
        <w:spacing w:line="360" w:lineRule="auto"/>
        <w:ind w:firstLineChars="200" w:firstLine="560"/>
        <w:rPr>
          <w:rFonts w:ascii="仿宋" w:eastAsia="仿宋" w:hAnsi="仿宋"/>
          <w:sz w:val="28"/>
          <w:szCs w:val="28"/>
        </w:rPr>
      </w:pPr>
      <w:r>
        <w:rPr>
          <w:rFonts w:ascii="仿宋" w:eastAsia="仿宋" w:hAnsi="仿宋" w:hint="eastAsia"/>
          <w:sz w:val="28"/>
          <w:szCs w:val="28"/>
        </w:rPr>
        <w:t>2、从第十三届</w:t>
      </w:r>
      <w:proofErr w:type="gramStart"/>
      <w:r>
        <w:rPr>
          <w:rFonts w:ascii="仿宋" w:eastAsia="仿宋" w:hAnsi="仿宋" w:hint="eastAsia"/>
          <w:sz w:val="28"/>
          <w:szCs w:val="28"/>
        </w:rPr>
        <w:t>蓝桥杯大赛</w:t>
      </w:r>
      <w:proofErr w:type="gramEnd"/>
      <w:r>
        <w:rPr>
          <w:rFonts w:ascii="仿宋" w:eastAsia="仿宋" w:hAnsi="仿宋" w:hint="eastAsia"/>
          <w:sz w:val="28"/>
          <w:szCs w:val="28"/>
        </w:rPr>
        <w:t>全国总决赛开始，历届违纪作弊选手三年内将被禁止参加</w:t>
      </w:r>
      <w:proofErr w:type="gramStart"/>
      <w:r>
        <w:rPr>
          <w:rFonts w:ascii="仿宋" w:eastAsia="仿宋" w:hAnsi="仿宋" w:hint="eastAsia"/>
          <w:sz w:val="28"/>
          <w:szCs w:val="28"/>
        </w:rPr>
        <w:t>蓝桥杯大赛</w:t>
      </w:r>
      <w:proofErr w:type="gramEnd"/>
      <w:r>
        <w:rPr>
          <w:rFonts w:ascii="仿宋" w:eastAsia="仿宋" w:hAnsi="仿宋" w:hint="eastAsia"/>
          <w:sz w:val="28"/>
          <w:szCs w:val="28"/>
        </w:rPr>
        <w:t>任何赛项。</w:t>
      </w:r>
    </w:p>
    <w:p w:rsidR="00352A04" w:rsidRDefault="000E06A3">
      <w:pPr>
        <w:numPr>
          <w:ilvl w:val="255"/>
          <w:numId w:val="0"/>
        </w:numPr>
        <w:spacing w:line="360" w:lineRule="auto"/>
        <w:ind w:firstLineChars="200" w:firstLine="560"/>
        <w:rPr>
          <w:rFonts w:ascii="仿宋" w:eastAsia="仿宋" w:hAnsi="仿宋"/>
          <w:sz w:val="28"/>
          <w:szCs w:val="28"/>
        </w:rPr>
      </w:pPr>
      <w:r>
        <w:rPr>
          <w:rFonts w:ascii="仿宋" w:eastAsia="仿宋" w:hAnsi="仿宋" w:hint="eastAsia"/>
          <w:sz w:val="28"/>
          <w:szCs w:val="28"/>
        </w:rPr>
        <w:t>3、从第十三届</w:t>
      </w:r>
      <w:proofErr w:type="gramStart"/>
      <w:r>
        <w:rPr>
          <w:rFonts w:ascii="仿宋" w:eastAsia="仿宋" w:hAnsi="仿宋" w:hint="eastAsia"/>
          <w:sz w:val="28"/>
          <w:szCs w:val="28"/>
        </w:rPr>
        <w:t>蓝桥杯大赛</w:t>
      </w:r>
      <w:proofErr w:type="gramEnd"/>
      <w:r>
        <w:rPr>
          <w:rFonts w:ascii="仿宋" w:eastAsia="仿宋" w:hAnsi="仿宋" w:hint="eastAsia"/>
          <w:sz w:val="28"/>
          <w:szCs w:val="28"/>
        </w:rPr>
        <w:t>全国总决赛开始，若院校连续两年出现违纪作弊选手，组委会将禁止该院校参赛一年。</w:t>
      </w:r>
    </w:p>
    <w:p w:rsidR="00352A04" w:rsidRDefault="000E06A3">
      <w:pPr>
        <w:spacing w:line="360" w:lineRule="auto"/>
        <w:rPr>
          <w:rFonts w:ascii="仿宋" w:eastAsia="仿宋" w:hAnsi="仿宋"/>
          <w:b/>
          <w:sz w:val="30"/>
          <w:szCs w:val="30"/>
        </w:rPr>
      </w:pPr>
      <w:r>
        <w:rPr>
          <w:rFonts w:ascii="仿宋" w:eastAsia="仿宋" w:hAnsi="仿宋" w:hint="eastAsia"/>
          <w:b/>
          <w:sz w:val="30"/>
          <w:szCs w:val="30"/>
        </w:rPr>
        <w:t>十、监督反馈</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为保证大赛的公平、公正，对各</w:t>
      </w:r>
      <w:proofErr w:type="gramStart"/>
      <w:r>
        <w:rPr>
          <w:rFonts w:ascii="仿宋" w:eastAsia="仿宋" w:hAnsi="仿宋" w:hint="eastAsia"/>
          <w:sz w:val="28"/>
          <w:szCs w:val="28"/>
        </w:rPr>
        <w:t>赛区省</w:t>
      </w:r>
      <w:proofErr w:type="gramEnd"/>
      <w:r>
        <w:rPr>
          <w:rFonts w:ascii="仿宋" w:eastAsia="仿宋" w:hAnsi="仿宋" w:hint="eastAsia"/>
          <w:sz w:val="28"/>
          <w:szCs w:val="28"/>
        </w:rPr>
        <w:t>赛和全国总决赛的初步评审结果执行监督反馈制度。投诉反馈期自公布评审初步结果之日起，为期3天，过期不再受理。</w:t>
      </w:r>
    </w:p>
    <w:p w:rsidR="00352A04" w:rsidRDefault="000E06A3">
      <w:pPr>
        <w:spacing w:line="360" w:lineRule="auto"/>
        <w:ind w:firstLineChars="200" w:firstLine="560"/>
        <w:rPr>
          <w:rFonts w:ascii="仿宋" w:eastAsia="仿宋" w:hAnsi="仿宋"/>
          <w:sz w:val="28"/>
          <w:szCs w:val="28"/>
        </w:rPr>
      </w:pPr>
      <w:r>
        <w:rPr>
          <w:rFonts w:ascii="仿宋" w:eastAsia="仿宋" w:hAnsi="仿宋" w:hint="eastAsia"/>
          <w:sz w:val="28"/>
          <w:szCs w:val="28"/>
        </w:rPr>
        <w:t>投诉反馈期间，各赛区大赛组委会和全国大赛组委会将受理有关违反大赛比赛章程、规则和纪律的行为等。投诉和异议须以书面形式提出，由个人提出的异议，</w:t>
      </w:r>
      <w:proofErr w:type="gramStart"/>
      <w:r>
        <w:rPr>
          <w:rFonts w:ascii="仿宋" w:eastAsia="仿宋" w:hAnsi="仿宋" w:hint="eastAsia"/>
          <w:sz w:val="28"/>
          <w:szCs w:val="28"/>
        </w:rPr>
        <w:t>须注本人</w:t>
      </w:r>
      <w:proofErr w:type="gramEnd"/>
      <w:r>
        <w:rPr>
          <w:rFonts w:ascii="仿宋" w:eastAsia="仿宋" w:hAnsi="仿宋" w:hint="eastAsia"/>
          <w:sz w:val="28"/>
          <w:szCs w:val="28"/>
        </w:rPr>
        <w:t>的真实姓名、工作单位、通信地址，并附有本人亲笔签名；由单位提出的异议，须注明单位指定联系人的姓名、通信地址、电话，并加盖单位公章。各赛区大赛组委会</w:t>
      </w:r>
      <w:proofErr w:type="gramStart"/>
      <w:r>
        <w:rPr>
          <w:rFonts w:ascii="仿宋" w:eastAsia="仿宋" w:hAnsi="仿宋" w:hint="eastAsia"/>
          <w:sz w:val="28"/>
          <w:szCs w:val="28"/>
        </w:rPr>
        <w:t>和</w:t>
      </w:r>
      <w:proofErr w:type="gramEnd"/>
    </w:p>
    <w:p w:rsidR="00352A04" w:rsidRDefault="000E06A3">
      <w:pPr>
        <w:spacing w:line="360" w:lineRule="auto"/>
        <w:rPr>
          <w:rFonts w:ascii="仿宋" w:eastAsia="仿宋" w:hAnsi="仿宋"/>
          <w:sz w:val="28"/>
          <w:szCs w:val="28"/>
        </w:rPr>
      </w:pPr>
      <w:r>
        <w:rPr>
          <w:rFonts w:ascii="仿宋" w:eastAsia="仿宋" w:hAnsi="仿宋" w:hint="eastAsia"/>
          <w:sz w:val="28"/>
          <w:szCs w:val="28"/>
        </w:rPr>
        <w:lastRenderedPageBreak/>
        <w:t>全国大赛组委会须对提出异议的个人或单位严格保密。</w:t>
      </w:r>
    </w:p>
    <w:p w:rsidR="00352A04" w:rsidRDefault="00352A04">
      <w:pPr>
        <w:spacing w:line="360" w:lineRule="auto"/>
        <w:ind w:firstLineChars="200" w:firstLine="560"/>
        <w:rPr>
          <w:rFonts w:ascii="仿宋" w:eastAsia="仿宋" w:hAnsi="仿宋"/>
          <w:sz w:val="28"/>
          <w:szCs w:val="28"/>
        </w:rPr>
      </w:pPr>
    </w:p>
    <w:p w:rsidR="00352A04" w:rsidRDefault="00352A04">
      <w:pPr>
        <w:spacing w:line="360" w:lineRule="auto"/>
      </w:pPr>
    </w:p>
    <w:p w:rsidR="00352A04" w:rsidRDefault="000E06A3">
      <w:pPr>
        <w:ind w:firstLineChars="2500" w:firstLine="6000"/>
        <w:rPr>
          <w:sz w:val="24"/>
          <w:szCs w:val="24"/>
        </w:rPr>
      </w:pPr>
      <w:proofErr w:type="gramStart"/>
      <w:r>
        <w:rPr>
          <w:sz w:val="24"/>
          <w:szCs w:val="24"/>
        </w:rPr>
        <w:t>蓝桥杯大赛</w:t>
      </w:r>
      <w:proofErr w:type="gramEnd"/>
      <w:r>
        <w:rPr>
          <w:sz w:val="24"/>
          <w:szCs w:val="24"/>
        </w:rPr>
        <w:t>组委会</w:t>
      </w:r>
    </w:p>
    <w:p w:rsidR="00352A04" w:rsidRDefault="000E06A3">
      <w:pPr>
        <w:rPr>
          <w:sz w:val="24"/>
          <w:szCs w:val="24"/>
        </w:rPr>
      </w:pPr>
      <w:r>
        <w:rPr>
          <w:rFonts w:hint="eastAsia"/>
          <w:sz w:val="24"/>
          <w:szCs w:val="24"/>
        </w:rPr>
        <w:t xml:space="preserve">                                                   </w:t>
      </w:r>
      <w:r>
        <w:rPr>
          <w:sz w:val="24"/>
          <w:szCs w:val="24"/>
        </w:rPr>
        <w:t>20</w:t>
      </w:r>
      <w:r>
        <w:rPr>
          <w:rFonts w:hint="eastAsia"/>
          <w:sz w:val="24"/>
          <w:szCs w:val="24"/>
        </w:rPr>
        <w:t>23</w:t>
      </w:r>
      <w:r>
        <w:rPr>
          <w:rFonts w:hint="eastAsia"/>
          <w:sz w:val="24"/>
          <w:szCs w:val="24"/>
        </w:rPr>
        <w:t>年</w:t>
      </w:r>
      <w:r>
        <w:rPr>
          <w:rFonts w:hint="eastAsia"/>
          <w:sz w:val="24"/>
          <w:szCs w:val="24"/>
        </w:rPr>
        <w:t>9</w:t>
      </w:r>
      <w:r>
        <w:rPr>
          <w:sz w:val="24"/>
          <w:szCs w:val="24"/>
        </w:rPr>
        <w:t>月</w:t>
      </w:r>
      <w:r w:rsidR="009C38D5">
        <w:rPr>
          <w:sz w:val="24"/>
          <w:szCs w:val="24"/>
        </w:rPr>
        <w:t>22</w:t>
      </w:r>
      <w:r>
        <w:rPr>
          <w:sz w:val="24"/>
          <w:szCs w:val="24"/>
        </w:rPr>
        <w:t>日</w:t>
      </w:r>
    </w:p>
    <w:sectPr w:rsidR="00352A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F0AD68"/>
    <w:multiLevelType w:val="singleLevel"/>
    <w:tmpl w:val="56F0AD68"/>
    <w:lvl w:ilvl="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2NTUzMGUwNDViMDBlZTljOTJjZWYzZjM0MzA0NTYifQ=="/>
  </w:docVars>
  <w:rsids>
    <w:rsidRoot w:val="0049652A"/>
    <w:rsid w:val="00015D8A"/>
    <w:rsid w:val="00042E88"/>
    <w:rsid w:val="000474BC"/>
    <w:rsid w:val="00050EC9"/>
    <w:rsid w:val="00091DE7"/>
    <w:rsid w:val="000B19B7"/>
    <w:rsid w:val="000B58B8"/>
    <w:rsid w:val="000E06A3"/>
    <w:rsid w:val="00136301"/>
    <w:rsid w:val="00145A53"/>
    <w:rsid w:val="001507BD"/>
    <w:rsid w:val="00152E14"/>
    <w:rsid w:val="001841FE"/>
    <w:rsid w:val="001D4B36"/>
    <w:rsid w:val="00220FD3"/>
    <w:rsid w:val="00236511"/>
    <w:rsid w:val="002731F4"/>
    <w:rsid w:val="00287E99"/>
    <w:rsid w:val="00293F9E"/>
    <w:rsid w:val="002A15A1"/>
    <w:rsid w:val="002C17DA"/>
    <w:rsid w:val="002C2042"/>
    <w:rsid w:val="002E26F2"/>
    <w:rsid w:val="00315421"/>
    <w:rsid w:val="00321087"/>
    <w:rsid w:val="003274A6"/>
    <w:rsid w:val="00351E90"/>
    <w:rsid w:val="00352A04"/>
    <w:rsid w:val="0036759F"/>
    <w:rsid w:val="0039243C"/>
    <w:rsid w:val="00392A4C"/>
    <w:rsid w:val="003959E7"/>
    <w:rsid w:val="003B2AE9"/>
    <w:rsid w:val="003B4F00"/>
    <w:rsid w:val="00420994"/>
    <w:rsid w:val="00464544"/>
    <w:rsid w:val="0049652A"/>
    <w:rsid w:val="004C2165"/>
    <w:rsid w:val="004F0C69"/>
    <w:rsid w:val="004F1E5E"/>
    <w:rsid w:val="00505065"/>
    <w:rsid w:val="0051525F"/>
    <w:rsid w:val="00543F57"/>
    <w:rsid w:val="00600E33"/>
    <w:rsid w:val="006605A1"/>
    <w:rsid w:val="00670B6C"/>
    <w:rsid w:val="00694437"/>
    <w:rsid w:val="006F5F57"/>
    <w:rsid w:val="007012CF"/>
    <w:rsid w:val="00712373"/>
    <w:rsid w:val="007305F7"/>
    <w:rsid w:val="0074225E"/>
    <w:rsid w:val="007436C0"/>
    <w:rsid w:val="007D00EE"/>
    <w:rsid w:val="007D72FE"/>
    <w:rsid w:val="007E6BAF"/>
    <w:rsid w:val="007E70CD"/>
    <w:rsid w:val="008040E3"/>
    <w:rsid w:val="00837A66"/>
    <w:rsid w:val="008C2232"/>
    <w:rsid w:val="008C2E6B"/>
    <w:rsid w:val="008C3D52"/>
    <w:rsid w:val="008C6802"/>
    <w:rsid w:val="00935976"/>
    <w:rsid w:val="009504A2"/>
    <w:rsid w:val="0099411F"/>
    <w:rsid w:val="009941BF"/>
    <w:rsid w:val="009A178F"/>
    <w:rsid w:val="009C1983"/>
    <w:rsid w:val="009C38D5"/>
    <w:rsid w:val="009C495E"/>
    <w:rsid w:val="00A05BFA"/>
    <w:rsid w:val="00A06F82"/>
    <w:rsid w:val="00A327C0"/>
    <w:rsid w:val="00A46609"/>
    <w:rsid w:val="00A54A98"/>
    <w:rsid w:val="00A72846"/>
    <w:rsid w:val="00A930BB"/>
    <w:rsid w:val="00AB3ADC"/>
    <w:rsid w:val="00AC4D8F"/>
    <w:rsid w:val="00B03036"/>
    <w:rsid w:val="00B30A74"/>
    <w:rsid w:val="00B60471"/>
    <w:rsid w:val="00B811AD"/>
    <w:rsid w:val="00B9794B"/>
    <w:rsid w:val="00BE4733"/>
    <w:rsid w:val="00C03E91"/>
    <w:rsid w:val="00CA1805"/>
    <w:rsid w:val="00CC057B"/>
    <w:rsid w:val="00CD55D8"/>
    <w:rsid w:val="00CD6E45"/>
    <w:rsid w:val="00D322CE"/>
    <w:rsid w:val="00D41DF1"/>
    <w:rsid w:val="00D73D14"/>
    <w:rsid w:val="00D779F6"/>
    <w:rsid w:val="00D92C21"/>
    <w:rsid w:val="00D939B4"/>
    <w:rsid w:val="00DB0D82"/>
    <w:rsid w:val="00DE08C6"/>
    <w:rsid w:val="00DF4534"/>
    <w:rsid w:val="00E04C5C"/>
    <w:rsid w:val="00E37F82"/>
    <w:rsid w:val="00E63A06"/>
    <w:rsid w:val="00E701B0"/>
    <w:rsid w:val="00E96518"/>
    <w:rsid w:val="00EB353B"/>
    <w:rsid w:val="00EE5AC7"/>
    <w:rsid w:val="00F07BF0"/>
    <w:rsid w:val="00F40FD7"/>
    <w:rsid w:val="00F45831"/>
    <w:rsid w:val="00F4623D"/>
    <w:rsid w:val="00F52472"/>
    <w:rsid w:val="00F56F2E"/>
    <w:rsid w:val="00F7012D"/>
    <w:rsid w:val="00FB2E0B"/>
    <w:rsid w:val="00FF7593"/>
    <w:rsid w:val="0AFF55B2"/>
    <w:rsid w:val="0BDE27F3"/>
    <w:rsid w:val="0D527B00"/>
    <w:rsid w:val="0F326FAC"/>
    <w:rsid w:val="0FB76819"/>
    <w:rsid w:val="117E1ABE"/>
    <w:rsid w:val="12067B6D"/>
    <w:rsid w:val="13036102"/>
    <w:rsid w:val="15893964"/>
    <w:rsid w:val="16E15D23"/>
    <w:rsid w:val="170F7382"/>
    <w:rsid w:val="19D73C6F"/>
    <w:rsid w:val="1C1E07C0"/>
    <w:rsid w:val="1C4A2AC0"/>
    <w:rsid w:val="1CD0573E"/>
    <w:rsid w:val="1D9173A2"/>
    <w:rsid w:val="1E4171F0"/>
    <w:rsid w:val="210F6134"/>
    <w:rsid w:val="21217044"/>
    <w:rsid w:val="21E970CF"/>
    <w:rsid w:val="22284B17"/>
    <w:rsid w:val="23D11B84"/>
    <w:rsid w:val="24CC1ED5"/>
    <w:rsid w:val="2A24771E"/>
    <w:rsid w:val="2A6854EB"/>
    <w:rsid w:val="2E1C063C"/>
    <w:rsid w:val="32661524"/>
    <w:rsid w:val="35217150"/>
    <w:rsid w:val="35D438C3"/>
    <w:rsid w:val="38EE6199"/>
    <w:rsid w:val="39306080"/>
    <w:rsid w:val="3996052C"/>
    <w:rsid w:val="3AED058D"/>
    <w:rsid w:val="3D0D2931"/>
    <w:rsid w:val="3DC72D11"/>
    <w:rsid w:val="414B08D8"/>
    <w:rsid w:val="42411667"/>
    <w:rsid w:val="42824B2F"/>
    <w:rsid w:val="438A075D"/>
    <w:rsid w:val="43A634A3"/>
    <w:rsid w:val="451B15D2"/>
    <w:rsid w:val="45367999"/>
    <w:rsid w:val="499D2B3D"/>
    <w:rsid w:val="4CBE5089"/>
    <w:rsid w:val="4DB26D2A"/>
    <w:rsid w:val="4F55345F"/>
    <w:rsid w:val="53F2126A"/>
    <w:rsid w:val="55157F90"/>
    <w:rsid w:val="553E6B5D"/>
    <w:rsid w:val="572E2943"/>
    <w:rsid w:val="579E02E2"/>
    <w:rsid w:val="5B6B71CF"/>
    <w:rsid w:val="5BF57082"/>
    <w:rsid w:val="5C3C5331"/>
    <w:rsid w:val="5EA762EA"/>
    <w:rsid w:val="5F2B2066"/>
    <w:rsid w:val="5FB6283D"/>
    <w:rsid w:val="624271EC"/>
    <w:rsid w:val="625925BE"/>
    <w:rsid w:val="647E735E"/>
    <w:rsid w:val="64F14470"/>
    <w:rsid w:val="65DB51CF"/>
    <w:rsid w:val="68FE26C1"/>
    <w:rsid w:val="69750571"/>
    <w:rsid w:val="69C2628A"/>
    <w:rsid w:val="6AB609B2"/>
    <w:rsid w:val="6D431986"/>
    <w:rsid w:val="6DC907F5"/>
    <w:rsid w:val="6E6F6702"/>
    <w:rsid w:val="72397832"/>
    <w:rsid w:val="735661D2"/>
    <w:rsid w:val="73B06D11"/>
    <w:rsid w:val="74561875"/>
    <w:rsid w:val="7584232E"/>
    <w:rsid w:val="7B6A5B66"/>
    <w:rsid w:val="7BB86402"/>
    <w:rsid w:val="7C3624E4"/>
    <w:rsid w:val="7C475DF2"/>
    <w:rsid w:val="7D9D3115"/>
    <w:rsid w:val="7EF82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71812B-834E-4EEE-925E-4CF28E5B3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1"/>
    <w:qFormat/>
    <w:pPr>
      <w:autoSpaceDE w:val="0"/>
      <w:autoSpaceDN w:val="0"/>
      <w:ind w:left="120"/>
      <w:jc w:val="left"/>
      <w:outlineLvl w:val="0"/>
    </w:pPr>
    <w:rPr>
      <w:rFonts w:ascii="宋体" w:eastAsia="宋体" w:hAnsi="宋体" w:cs="宋体"/>
      <w:b/>
      <w:bCs/>
      <w:kern w:val="0"/>
      <w:sz w:val="28"/>
      <w:szCs w:val="2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1"/>
    <w:qFormat/>
    <w:rPr>
      <w:rFonts w:ascii="宋体" w:eastAsia="宋体" w:hAnsi="宋体" w:cs="宋体"/>
      <w:b/>
      <w:bCs/>
      <w:kern w:val="0"/>
      <w:sz w:val="28"/>
      <w:szCs w:val="28"/>
      <w:lang w:val="zh-CN" w:bidi="zh-CN"/>
    </w:rPr>
  </w:style>
  <w:style w:type="character" w:customStyle="1" w:styleId="a4">
    <w:name w:val="批注框文本 字符"/>
    <w:basedOn w:val="a0"/>
    <w:link w:val="a3"/>
    <w:uiPriority w:val="99"/>
    <w:semiHidden/>
    <w:qFormat/>
    <w:rPr>
      <w:sz w:val="18"/>
      <w:szCs w:val="18"/>
    </w:rPr>
  </w:style>
  <w:style w:type="paragraph" w:customStyle="1" w:styleId="A9">
    <w:name w:val="正文 A"/>
    <w:qFormat/>
    <w:pPr>
      <w:widowControl w:val="0"/>
      <w:jc w:val="both"/>
    </w:pPr>
    <w:rPr>
      <w:rFonts w:ascii="Arial Unicode MS" w:eastAsia="Times New Roman" w:hAnsi="Arial Unicode MS" w:cs="Arial Unicode MS" w:hint="eastAsia"/>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807</Words>
  <Characters>4603</Characters>
  <Application>Microsoft Office Word</Application>
  <DocSecurity>0</DocSecurity>
  <Lines>38</Lines>
  <Paragraphs>10</Paragraphs>
  <ScaleCrop>false</ScaleCrop>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蓝桥</dc:creator>
  <cp:lastModifiedBy>Gxlq</cp:lastModifiedBy>
  <cp:revision>4</cp:revision>
  <cp:lastPrinted>2020-12-01T02:09:00Z</cp:lastPrinted>
  <dcterms:created xsi:type="dcterms:W3CDTF">2023-09-22T10:08:00Z</dcterms:created>
  <dcterms:modified xsi:type="dcterms:W3CDTF">2023-09-22T10:12:00Z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478DD17325D740B281BEFF5C0873685E</vt:lpwstr>
  </property>
</Properties>
</file>